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5871" w14:textId="471C78E4" w:rsidR="00877A34" w:rsidRDefault="004403DB" w:rsidP="00B66022">
      <w:pPr>
        <w:jc w:val="right"/>
        <w:rPr>
          <w:rFonts w:cs="Segoe UI"/>
          <w:b/>
          <w:color w:val="E36C0A"/>
          <w:sz w:val="32"/>
          <w:szCs w:val="32"/>
        </w:rPr>
      </w:pPr>
      <w:bookmarkStart w:id="0" w:name="_GoBack"/>
      <w:bookmarkEnd w:id="0"/>
      <w:r w:rsidRPr="00B66022">
        <w:rPr>
          <w:noProof/>
          <w:sz w:val="16"/>
          <w:szCs w:val="16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C5E8977" wp14:editId="71CC6980">
            <wp:simplePos x="0" y="0"/>
            <wp:positionH relativeFrom="column">
              <wp:posOffset>-74295</wp:posOffset>
            </wp:positionH>
            <wp:positionV relativeFrom="paragraph">
              <wp:posOffset>-260985</wp:posOffset>
            </wp:positionV>
            <wp:extent cx="748665" cy="748665"/>
            <wp:effectExtent l="0" t="0" r="0" b="0"/>
            <wp:wrapNone/>
            <wp:docPr id="3" name="Image 3" descr="Logo com intern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 interne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A34" w:rsidRPr="00B66022">
        <w:rPr>
          <w:rFonts w:cs="Segoe UI"/>
          <w:b/>
          <w:sz w:val="16"/>
          <w:szCs w:val="16"/>
          <w:u w:val="single"/>
        </w:rPr>
        <w:t xml:space="preserve">mise à jour : </w:t>
      </w:r>
      <w:r w:rsidR="0041506E">
        <w:rPr>
          <w:rFonts w:cs="Segoe UI"/>
          <w:b/>
          <w:sz w:val="16"/>
          <w:szCs w:val="16"/>
          <w:u w:val="single"/>
        </w:rPr>
        <w:t>11/08/2023</w:t>
      </w:r>
    </w:p>
    <w:p w14:paraId="72C1CAC7" w14:textId="77777777" w:rsidR="004403DB" w:rsidRPr="00057212" w:rsidRDefault="00A4368C" w:rsidP="004403DB">
      <w:pPr>
        <w:jc w:val="center"/>
      </w:pPr>
      <w:r>
        <w:rPr>
          <w:rFonts w:cs="Segoe UI"/>
          <w:b/>
          <w:color w:val="E36C0A"/>
          <w:sz w:val="32"/>
          <w:szCs w:val="32"/>
        </w:rPr>
        <w:t xml:space="preserve">CLASSEMENT DES DOCUMENTS </w:t>
      </w:r>
    </w:p>
    <w:p w14:paraId="0F8D2B6F" w14:textId="77777777" w:rsidR="004403DB" w:rsidRPr="00A4368C" w:rsidRDefault="00A4368C" w:rsidP="004403DB">
      <w:pPr>
        <w:jc w:val="center"/>
        <w:rPr>
          <w:b/>
          <w:color w:val="E36C0A"/>
          <w:sz w:val="28"/>
          <w:szCs w:val="28"/>
        </w:rPr>
      </w:pPr>
      <w:r w:rsidRPr="00A4368C">
        <w:rPr>
          <w:rFonts w:cs="Segoe UI"/>
          <w:b/>
          <w:color w:val="E36C0A"/>
          <w:sz w:val="28"/>
          <w:szCs w:val="28"/>
        </w:rPr>
        <w:t>en usage à la</w:t>
      </w:r>
      <w:r w:rsidR="004403DB" w:rsidRPr="00A4368C">
        <w:rPr>
          <w:rFonts w:cs="Segoe UI"/>
          <w:b/>
          <w:color w:val="E36C0A"/>
          <w:sz w:val="28"/>
          <w:szCs w:val="28"/>
        </w:rPr>
        <w:t xml:space="preserve"> Bibliothèque départementale</w:t>
      </w:r>
      <w:r w:rsidRPr="00A4368C">
        <w:rPr>
          <w:rFonts w:cs="Segoe UI"/>
          <w:b/>
          <w:color w:val="E36C0A"/>
          <w:sz w:val="28"/>
          <w:szCs w:val="28"/>
        </w:rPr>
        <w:t xml:space="preserve"> du Lot</w:t>
      </w:r>
    </w:p>
    <w:p w14:paraId="35C7ED9C" w14:textId="77777777" w:rsidR="004403DB" w:rsidRDefault="004403DB" w:rsidP="004403DB">
      <w:pPr>
        <w:tabs>
          <w:tab w:val="left" w:pos="420"/>
        </w:tabs>
      </w:pPr>
    </w:p>
    <w:p w14:paraId="7081CAFB" w14:textId="77777777" w:rsidR="00B66022" w:rsidRDefault="00B66022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</w:p>
    <w:p w14:paraId="51F33A8F" w14:textId="53E5F98C" w:rsidR="00B57EB4" w:rsidRPr="00B66022" w:rsidRDefault="00B57EB4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B66022">
        <w:rPr>
          <w:rFonts w:ascii="Arial" w:hAnsi="Arial" w:cs="Arial"/>
          <w:color w:val="auto"/>
          <w:sz w:val="22"/>
          <w:szCs w:val="22"/>
        </w:rPr>
        <w:t>Pour retrouver les documents dans la bibliothèque et rendre les collections facilement accessibles aux publics, il est nécessaire de les classer selon des modalités définies et claires.</w:t>
      </w:r>
    </w:p>
    <w:p w14:paraId="7B1A6553" w14:textId="5A5809ED" w:rsidR="002C3FCA" w:rsidRDefault="00B66022" w:rsidP="004403DB">
      <w:pPr>
        <w:pStyle w:val="NormalWeb"/>
        <w:jc w:val="both"/>
        <w:rPr>
          <w:noProof/>
        </w:rPr>
      </w:pPr>
      <w:r>
        <w:rPr>
          <w:rFonts w:ascii="Arial" w:hAnsi="Arial" w:cs="Arial"/>
          <w:color w:val="auto"/>
          <w:sz w:val="22"/>
          <w:szCs w:val="22"/>
        </w:rPr>
        <w:t xml:space="preserve">Ce </w:t>
      </w:r>
      <w:r w:rsidR="004403DB" w:rsidRPr="00FF5A17">
        <w:rPr>
          <w:rFonts w:ascii="Arial" w:hAnsi="Arial" w:cs="Arial"/>
          <w:color w:val="auto"/>
          <w:sz w:val="22"/>
          <w:szCs w:val="22"/>
        </w:rPr>
        <w:t xml:space="preserve">classement se traduit par des </w:t>
      </w:r>
      <w:r w:rsidR="004403DB" w:rsidRPr="00B66022">
        <w:rPr>
          <w:rFonts w:ascii="Arial" w:hAnsi="Arial" w:cs="Arial"/>
          <w:b/>
          <w:color w:val="auto"/>
          <w:sz w:val="22"/>
          <w:szCs w:val="22"/>
        </w:rPr>
        <w:t xml:space="preserve">cotes </w:t>
      </w:r>
      <w:r w:rsidR="004403DB" w:rsidRPr="00FF5A17">
        <w:rPr>
          <w:rFonts w:ascii="Arial" w:hAnsi="Arial" w:cs="Arial"/>
          <w:color w:val="auto"/>
          <w:sz w:val="22"/>
          <w:szCs w:val="22"/>
        </w:rPr>
        <w:t xml:space="preserve">apposées sur le </w:t>
      </w:r>
      <w:r w:rsidR="002C3FCA">
        <w:rPr>
          <w:rFonts w:ascii="Arial" w:hAnsi="Arial" w:cs="Arial"/>
          <w:color w:val="auto"/>
          <w:sz w:val="22"/>
          <w:szCs w:val="22"/>
        </w:rPr>
        <w:t xml:space="preserve">dos des </w:t>
      </w:r>
      <w:r w:rsidR="00B57EB4">
        <w:rPr>
          <w:rFonts w:ascii="Arial" w:hAnsi="Arial" w:cs="Arial"/>
          <w:color w:val="auto"/>
          <w:sz w:val="22"/>
          <w:szCs w:val="22"/>
        </w:rPr>
        <w:t xml:space="preserve">livres ou sur le devant des </w:t>
      </w:r>
      <w:r w:rsidR="00A04425">
        <w:rPr>
          <w:rFonts w:ascii="Arial" w:hAnsi="Arial" w:cs="Arial"/>
          <w:color w:val="auto"/>
          <w:sz w:val="22"/>
          <w:szCs w:val="22"/>
        </w:rPr>
        <w:t>CD.</w:t>
      </w:r>
    </w:p>
    <w:p w14:paraId="582417DD" w14:textId="7ADF1F61" w:rsidR="00B66022" w:rsidRDefault="00AE6526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40A0B279" wp14:editId="60473528">
            <wp:simplePos x="0" y="0"/>
            <wp:positionH relativeFrom="column">
              <wp:posOffset>5239831</wp:posOffset>
            </wp:positionH>
            <wp:positionV relativeFrom="paragraph">
              <wp:posOffset>11430</wp:posOffset>
            </wp:positionV>
            <wp:extent cx="821724" cy="25336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8" t="8854" r="54495" b="7582"/>
                    <a:stretch/>
                  </pic:blipFill>
                  <pic:spPr bwMode="auto">
                    <a:xfrm>
                      <a:off x="0" y="0"/>
                      <a:ext cx="829327" cy="2557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E1824" w14:textId="4BB5071F" w:rsidR="002C3FCA" w:rsidRPr="00B66022" w:rsidRDefault="00B57EB4" w:rsidP="004403DB">
      <w:pPr>
        <w:pStyle w:val="NormalWeb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66022">
        <w:rPr>
          <w:rFonts w:ascii="Arial" w:hAnsi="Arial" w:cs="Arial"/>
          <w:b/>
          <w:color w:val="auto"/>
          <w:sz w:val="22"/>
          <w:szCs w:val="22"/>
        </w:rPr>
        <w:t>Qu’est-ce qu’une cote ?</w:t>
      </w:r>
    </w:p>
    <w:p w14:paraId="28AA6678" w14:textId="55219828" w:rsidR="007B3732" w:rsidRDefault="007B3732" w:rsidP="004403DB">
      <w:pPr>
        <w:pStyle w:val="NormalWeb"/>
        <w:jc w:val="both"/>
        <w:rPr>
          <w:noProof/>
          <w:color w:val="auto"/>
        </w:rPr>
      </w:pPr>
    </w:p>
    <w:p w14:paraId="0686933B" w14:textId="77777777" w:rsidR="007B3732" w:rsidRDefault="004403DB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FF5A17">
        <w:rPr>
          <w:rFonts w:ascii="Arial" w:hAnsi="Arial" w:cs="Arial"/>
          <w:color w:val="auto"/>
          <w:sz w:val="22"/>
          <w:szCs w:val="22"/>
        </w:rPr>
        <w:t xml:space="preserve">La cote d'un </w:t>
      </w:r>
      <w:r w:rsidR="00B57EB4">
        <w:rPr>
          <w:rFonts w:ascii="Arial" w:hAnsi="Arial" w:cs="Arial"/>
          <w:color w:val="auto"/>
          <w:sz w:val="22"/>
          <w:szCs w:val="22"/>
        </w:rPr>
        <w:t>document</w:t>
      </w:r>
      <w:r w:rsidR="00B57EB4" w:rsidRPr="00FF5A17">
        <w:rPr>
          <w:rFonts w:ascii="Arial" w:hAnsi="Arial" w:cs="Arial"/>
          <w:color w:val="auto"/>
          <w:sz w:val="22"/>
          <w:szCs w:val="22"/>
        </w:rPr>
        <w:t xml:space="preserve"> </w:t>
      </w:r>
      <w:r w:rsidR="00B57EB4">
        <w:rPr>
          <w:rFonts w:ascii="Arial" w:hAnsi="Arial" w:cs="Arial"/>
          <w:color w:val="auto"/>
          <w:sz w:val="22"/>
          <w:szCs w:val="22"/>
        </w:rPr>
        <w:t>correspond à s</w:t>
      </w:r>
      <w:r w:rsidRPr="00FF5A17">
        <w:rPr>
          <w:rFonts w:ascii="Arial" w:hAnsi="Arial" w:cs="Arial"/>
          <w:color w:val="auto"/>
          <w:sz w:val="22"/>
          <w:szCs w:val="22"/>
        </w:rPr>
        <w:t>on adresse</w:t>
      </w:r>
      <w:r w:rsidR="00B66022">
        <w:rPr>
          <w:rFonts w:ascii="Arial" w:hAnsi="Arial" w:cs="Arial"/>
          <w:color w:val="auto"/>
          <w:sz w:val="22"/>
          <w:szCs w:val="22"/>
        </w:rPr>
        <w:t xml:space="preserve">, </w:t>
      </w:r>
      <w:r w:rsidR="00D65EAE">
        <w:rPr>
          <w:rFonts w:ascii="Arial" w:hAnsi="Arial" w:cs="Arial"/>
          <w:color w:val="auto"/>
          <w:sz w:val="22"/>
          <w:szCs w:val="22"/>
        </w:rPr>
        <w:t>sa place</w:t>
      </w:r>
      <w:r w:rsidRPr="00FF5A17">
        <w:rPr>
          <w:rFonts w:ascii="Arial" w:hAnsi="Arial" w:cs="Arial"/>
          <w:color w:val="auto"/>
          <w:sz w:val="22"/>
          <w:szCs w:val="22"/>
        </w:rPr>
        <w:t xml:space="preserve"> dans les rayons. </w:t>
      </w:r>
    </w:p>
    <w:p w14:paraId="37E0E1A3" w14:textId="078EA618" w:rsidR="00B57EB4" w:rsidRDefault="004403DB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FF5A17">
        <w:rPr>
          <w:rFonts w:ascii="Arial" w:hAnsi="Arial" w:cs="Arial"/>
          <w:color w:val="auto"/>
          <w:sz w:val="22"/>
          <w:szCs w:val="22"/>
        </w:rPr>
        <w:t xml:space="preserve">Elle est constituée de </w:t>
      </w:r>
      <w:r w:rsidR="00B57EB4">
        <w:rPr>
          <w:rFonts w:ascii="Arial" w:hAnsi="Arial" w:cs="Arial"/>
          <w:color w:val="auto"/>
          <w:sz w:val="22"/>
          <w:szCs w:val="22"/>
        </w:rPr>
        <w:t>lettres</w:t>
      </w:r>
      <w:r w:rsidR="00B57EB4" w:rsidRPr="00FF5A17">
        <w:rPr>
          <w:rFonts w:ascii="Arial" w:hAnsi="Arial" w:cs="Arial"/>
          <w:color w:val="auto"/>
          <w:sz w:val="22"/>
          <w:szCs w:val="22"/>
        </w:rPr>
        <w:t xml:space="preserve"> </w:t>
      </w:r>
      <w:r w:rsidRPr="00FF5A17">
        <w:rPr>
          <w:rFonts w:ascii="Arial" w:hAnsi="Arial" w:cs="Arial"/>
          <w:color w:val="auto"/>
          <w:sz w:val="22"/>
          <w:szCs w:val="22"/>
        </w:rPr>
        <w:t xml:space="preserve">et/ou </w:t>
      </w:r>
      <w:r w:rsidR="005F2DFA" w:rsidRPr="00E63A1A">
        <w:rPr>
          <w:rFonts w:ascii="Arial" w:hAnsi="Arial" w:cs="Arial"/>
          <w:color w:val="auto"/>
          <w:sz w:val="22"/>
          <w:szCs w:val="22"/>
        </w:rPr>
        <w:t>de</w:t>
      </w:r>
      <w:r w:rsidR="005F2DFA">
        <w:rPr>
          <w:rFonts w:ascii="Arial" w:hAnsi="Arial" w:cs="Arial"/>
          <w:color w:val="auto"/>
          <w:sz w:val="22"/>
          <w:szCs w:val="22"/>
        </w:rPr>
        <w:t xml:space="preserve"> </w:t>
      </w:r>
      <w:r w:rsidR="00B57EB4">
        <w:rPr>
          <w:rFonts w:ascii="Arial" w:hAnsi="Arial" w:cs="Arial"/>
          <w:color w:val="auto"/>
          <w:sz w:val="22"/>
          <w:szCs w:val="22"/>
        </w:rPr>
        <w:t>chiffres qui permettent de :</w:t>
      </w:r>
    </w:p>
    <w:p w14:paraId="493D0BC5" w14:textId="02EBB06A" w:rsidR="00B57EB4" w:rsidRDefault="00B57EB4" w:rsidP="00B57EB4">
      <w:pPr>
        <w:pStyle w:val="NormalWeb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Retrouver le document dans la bibliothèque</w:t>
      </w:r>
    </w:p>
    <w:p w14:paraId="1688EC0F" w14:textId="695EF7E1" w:rsidR="00B66022" w:rsidRDefault="00B57EB4" w:rsidP="00AE6526">
      <w:pPr>
        <w:pStyle w:val="NormalWeb"/>
        <w:numPr>
          <w:ilvl w:val="0"/>
          <w:numId w:val="27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Identifier le type de document (livre, CD) et son genre </w:t>
      </w:r>
      <w:r w:rsidR="00AE6526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(documentaires, jeunesse, romans policiers…)</w:t>
      </w:r>
    </w:p>
    <w:p w14:paraId="7A9ED0A2" w14:textId="2C6591A0" w:rsidR="00B66022" w:rsidRPr="00B66022" w:rsidRDefault="00B66022" w:rsidP="00B66022">
      <w:pPr>
        <w:pStyle w:val="NormalWeb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D81AC9C" w14:textId="77777777" w:rsidR="00B57EB4" w:rsidRPr="00B66022" w:rsidRDefault="00B57EB4" w:rsidP="004403DB">
      <w:pPr>
        <w:pStyle w:val="NormalWeb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66022">
        <w:rPr>
          <w:rFonts w:ascii="Arial" w:hAnsi="Arial" w:cs="Arial"/>
          <w:b/>
          <w:color w:val="auto"/>
          <w:sz w:val="22"/>
          <w:szCs w:val="22"/>
        </w:rPr>
        <w:t>Le classement des documents à la Bibliothèque départementale du Lot</w:t>
      </w:r>
    </w:p>
    <w:p w14:paraId="7B3CE721" w14:textId="77777777" w:rsidR="00B57EB4" w:rsidRPr="00FF5A17" w:rsidRDefault="00B57EB4" w:rsidP="004403DB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La cote des documents se composent de 3 éléments :</w:t>
      </w:r>
    </w:p>
    <w:p w14:paraId="6A7BE954" w14:textId="77777777" w:rsidR="004403DB" w:rsidRDefault="004403DB" w:rsidP="004403DB"/>
    <w:p w14:paraId="2EB31D99" w14:textId="77777777" w:rsidR="004403DB" w:rsidRPr="00E56CD8" w:rsidRDefault="004403DB" w:rsidP="004403DB">
      <w:pPr>
        <w:spacing w:after="75" w:line="270" w:lineRule="atLeast"/>
        <w:ind w:firstLine="708"/>
        <w:outlineLvl w:val="2"/>
        <w:rPr>
          <w:rFonts w:cs="Arial"/>
          <w:b/>
          <w:bCs/>
          <w:lang w:eastAsia="fr-FR"/>
        </w:rPr>
      </w:pPr>
      <w:r w:rsidRPr="00E56CD8">
        <w:rPr>
          <w:rFonts w:cs="Arial"/>
          <w:b/>
          <w:bCs/>
          <w:lang w:eastAsia="fr-FR"/>
        </w:rPr>
        <w:t xml:space="preserve">1/ </w:t>
      </w:r>
      <w:r w:rsidRPr="00E56CD8">
        <w:rPr>
          <w:rFonts w:cs="Arial"/>
          <w:b/>
          <w:bCs/>
          <w:u w:val="single"/>
          <w:lang w:eastAsia="fr-FR"/>
        </w:rPr>
        <w:t>Le premier élément</w:t>
      </w:r>
    </w:p>
    <w:p w14:paraId="28834782" w14:textId="1BB15525" w:rsidR="004403DB" w:rsidRPr="00E56CD8" w:rsidRDefault="004403DB" w:rsidP="004403DB">
      <w:pPr>
        <w:spacing w:before="180" w:after="180"/>
        <w:rPr>
          <w:rFonts w:cs="Arial"/>
          <w:lang w:eastAsia="fr-FR"/>
        </w:rPr>
      </w:pPr>
      <w:r w:rsidRPr="00E56CD8">
        <w:rPr>
          <w:rFonts w:cs="Arial"/>
          <w:lang w:eastAsia="fr-FR"/>
        </w:rPr>
        <w:t xml:space="preserve">C'est </w:t>
      </w:r>
      <w:r w:rsidR="00B57EB4">
        <w:rPr>
          <w:rFonts w:cs="Arial"/>
          <w:lang w:eastAsia="fr-FR"/>
        </w:rPr>
        <w:t>la cote 0.</w:t>
      </w:r>
      <w:r w:rsidRPr="00E56CD8">
        <w:rPr>
          <w:rFonts w:cs="Arial"/>
          <w:lang w:eastAsia="fr-FR"/>
        </w:rPr>
        <w:t xml:space="preserve"> </w:t>
      </w:r>
      <w:r w:rsidR="00B57EB4">
        <w:rPr>
          <w:rFonts w:cs="Arial"/>
          <w:lang w:eastAsia="fr-FR"/>
        </w:rPr>
        <w:t>Elle</w:t>
      </w:r>
      <w:r w:rsidRPr="00E56CD8">
        <w:rPr>
          <w:rFonts w:cs="Arial"/>
          <w:lang w:eastAsia="fr-FR"/>
        </w:rPr>
        <w:t xml:space="preserve"> n’est pas obligatoire et correspond à des fonds spécifiques :</w:t>
      </w:r>
    </w:p>
    <w:tbl>
      <w:tblPr>
        <w:tblW w:w="5000" w:type="pct"/>
        <w:tblCellSpacing w:w="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5" w:color="auto" w:fill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5301"/>
      </w:tblGrid>
      <w:tr w:rsidR="009A11AA" w:rsidRPr="00E56CD8" w14:paraId="081CE596" w14:textId="77777777" w:rsidTr="00B57EB4">
        <w:trPr>
          <w:tblHeader/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4F5B004C" w14:textId="77777777" w:rsidR="004403DB" w:rsidRPr="00E56CD8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E56CD8">
              <w:rPr>
                <w:rFonts w:cs="Arial"/>
                <w:b/>
                <w:bCs/>
                <w:lang w:eastAsia="fr-FR"/>
              </w:rPr>
              <w:t>Supports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712734AE" w14:textId="77777777" w:rsidR="004403DB" w:rsidRPr="00E56CD8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E56CD8">
              <w:rPr>
                <w:rFonts w:cs="Arial"/>
                <w:b/>
                <w:bCs/>
                <w:lang w:eastAsia="fr-FR"/>
              </w:rPr>
              <w:t>Début de cote correspondant</w:t>
            </w:r>
          </w:p>
        </w:tc>
      </w:tr>
      <w:tr w:rsidR="009A11AA" w:rsidRPr="00E56CD8" w14:paraId="61BABA4D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57A04E08" w14:textId="66296B4B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Ouvrages en gros caractère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3BDE7EFE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GC</w:t>
            </w:r>
          </w:p>
        </w:tc>
      </w:tr>
      <w:tr w:rsidR="009A11AA" w:rsidRPr="00E56CD8" w14:paraId="5CDAEFBE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538A089E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Ouvrages en occitan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71797DC5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OCC</w:t>
            </w:r>
          </w:p>
        </w:tc>
      </w:tr>
      <w:tr w:rsidR="009A11AA" w:rsidRPr="00E56CD8" w14:paraId="643CE015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562C2B8E" w14:textId="77777777" w:rsidR="004403DB" w:rsidRPr="005F60AC" w:rsidRDefault="00A952B9" w:rsidP="00B57EB4">
            <w:pPr>
              <w:spacing w:after="300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Ouvrages sur Noël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778FD720" w14:textId="77777777" w:rsidR="004403DB" w:rsidRPr="005F60AC" w:rsidRDefault="004403DB" w:rsidP="00B57EB4">
            <w:pPr>
              <w:spacing w:after="300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</w:t>
            </w:r>
            <w:r w:rsidR="00A952B9" w:rsidRPr="005F60AC">
              <w:rPr>
                <w:rFonts w:cs="Arial"/>
                <w:lang w:eastAsia="fr-FR"/>
              </w:rPr>
              <w:t>NOEL</w:t>
            </w:r>
          </w:p>
        </w:tc>
      </w:tr>
      <w:tr w:rsidR="009A11AA" w:rsidRPr="00E56CD8" w14:paraId="4A2CA6C5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0E6D7068" w14:textId="29D583AA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Ouvrages en langue étrangère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177DF30A" w14:textId="77777777" w:rsidR="004403DB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 xml:space="preserve">ENG pour les ouvrages en anglais, </w:t>
            </w:r>
          </w:p>
          <w:p w14:paraId="55E19562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SPA pour les ouvrages en espagnol</w:t>
            </w:r>
          </w:p>
        </w:tc>
      </w:tr>
      <w:tr w:rsidR="009A11AA" w:rsidRPr="00E56CD8" w14:paraId="53BC7DDF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  <w:hideMark/>
          </w:tcPr>
          <w:p w14:paraId="2E06A910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Fonds professionnel</w:t>
            </w:r>
          </w:p>
        </w:tc>
        <w:tc>
          <w:tcPr>
            <w:tcW w:w="0" w:type="auto"/>
            <w:shd w:val="pct15" w:color="auto" w:fill="auto"/>
            <w:vAlign w:val="center"/>
            <w:hideMark/>
          </w:tcPr>
          <w:p w14:paraId="509087F4" w14:textId="77777777" w:rsidR="004403DB" w:rsidRPr="00E56CD8" w:rsidRDefault="004403DB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E56CD8">
              <w:rPr>
                <w:rFonts w:cs="Arial"/>
                <w:lang w:eastAsia="fr-FR"/>
              </w:rPr>
              <w:t>PRO</w:t>
            </w:r>
          </w:p>
        </w:tc>
      </w:tr>
      <w:tr w:rsidR="009A11AA" w:rsidRPr="00E56CD8" w14:paraId="3E67B5B7" w14:textId="77777777" w:rsidTr="00B57EB4">
        <w:trPr>
          <w:tblCellSpacing w:w="15" w:type="dxa"/>
        </w:trPr>
        <w:tc>
          <w:tcPr>
            <w:tcW w:w="0" w:type="auto"/>
            <w:shd w:val="pct15" w:color="auto" w:fill="auto"/>
            <w:vAlign w:val="center"/>
          </w:tcPr>
          <w:p w14:paraId="0135B2E0" w14:textId="58C16B56" w:rsidR="00986621" w:rsidRDefault="00986621" w:rsidP="00B57EB4">
            <w:pPr>
              <w:spacing w:after="300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Cote spécifique</w:t>
            </w:r>
          </w:p>
        </w:tc>
        <w:tc>
          <w:tcPr>
            <w:tcW w:w="0" w:type="auto"/>
            <w:shd w:val="pct15" w:color="auto" w:fill="auto"/>
            <w:vAlign w:val="center"/>
          </w:tcPr>
          <w:p w14:paraId="041BED35" w14:textId="230B367C" w:rsidR="00986621" w:rsidRDefault="009A11AA" w:rsidP="00C6100F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TH (</w:t>
            </w:r>
            <w:r w:rsidR="00986621">
              <w:rPr>
                <w:rFonts w:cs="Arial"/>
                <w:lang w:eastAsia="fr-FR"/>
              </w:rPr>
              <w:t>mall</w:t>
            </w:r>
            <w:r>
              <w:rPr>
                <w:rFonts w:cs="Arial"/>
                <w:lang w:eastAsia="fr-FR"/>
              </w:rPr>
              <w:t>ette thématique</w:t>
            </w:r>
            <w:r w:rsidR="00986621">
              <w:rPr>
                <w:rFonts w:cs="Arial"/>
                <w:lang w:eastAsia="fr-FR"/>
              </w:rPr>
              <w:t>)</w:t>
            </w:r>
            <w:r>
              <w:rPr>
                <w:rFonts w:cs="Arial"/>
                <w:lang w:eastAsia="fr-FR"/>
              </w:rPr>
              <w:br/>
            </w:r>
            <w:r w:rsidR="00986621">
              <w:rPr>
                <w:rFonts w:cs="Arial"/>
                <w:lang w:eastAsia="fr-FR"/>
              </w:rPr>
              <w:t xml:space="preserve">   FLE </w:t>
            </w:r>
            <w:r w:rsidR="00C6100F">
              <w:rPr>
                <w:rFonts w:cs="Arial"/>
                <w:lang w:eastAsia="fr-FR"/>
              </w:rPr>
              <w:t>(français pour langue étrangère</w:t>
            </w:r>
            <w:r w:rsidR="00986621">
              <w:rPr>
                <w:rFonts w:cs="Arial"/>
                <w:lang w:eastAsia="fr-FR"/>
              </w:rPr>
              <w:t>)</w:t>
            </w:r>
          </w:p>
        </w:tc>
      </w:tr>
    </w:tbl>
    <w:p w14:paraId="2BB2F9F1" w14:textId="071E9124" w:rsidR="00025FE7" w:rsidRDefault="00025FE7" w:rsidP="004403DB"/>
    <w:p w14:paraId="3AB2D776" w14:textId="77777777" w:rsidR="00025FE7" w:rsidRDefault="00025FE7">
      <w:pPr>
        <w:jc w:val="left"/>
      </w:pPr>
      <w:r>
        <w:br w:type="page"/>
      </w:r>
    </w:p>
    <w:p w14:paraId="3EEF8DC5" w14:textId="77777777" w:rsidR="004403DB" w:rsidRDefault="004403DB" w:rsidP="004403DB"/>
    <w:p w14:paraId="0C2B5F95" w14:textId="77777777" w:rsidR="004403DB" w:rsidRPr="00141539" w:rsidRDefault="004403DB" w:rsidP="004403DB">
      <w:pPr>
        <w:ind w:firstLine="708"/>
        <w:rPr>
          <w:rFonts w:cs="Arial"/>
          <w:b/>
          <w:bCs/>
          <w:color w:val="000000"/>
          <w:lang w:eastAsia="fr-FR"/>
        </w:rPr>
      </w:pPr>
      <w:r w:rsidRPr="00141539">
        <w:rPr>
          <w:rFonts w:cs="Arial"/>
          <w:b/>
          <w:bCs/>
          <w:color w:val="000000"/>
          <w:lang w:eastAsia="fr-FR"/>
        </w:rPr>
        <w:t xml:space="preserve">2/ </w:t>
      </w:r>
      <w:r w:rsidRPr="00141539">
        <w:rPr>
          <w:rFonts w:cs="Arial"/>
          <w:b/>
          <w:bCs/>
          <w:color w:val="000000"/>
          <w:u w:val="single"/>
          <w:lang w:eastAsia="fr-FR"/>
        </w:rPr>
        <w:t>Le deuxième élément</w:t>
      </w:r>
    </w:p>
    <w:p w14:paraId="76FE801D" w14:textId="78B68B39" w:rsidR="004403DB" w:rsidRPr="00141539" w:rsidRDefault="004403DB" w:rsidP="004403DB">
      <w:pPr>
        <w:spacing w:before="180" w:after="180"/>
        <w:jc w:val="left"/>
        <w:rPr>
          <w:rFonts w:cs="Arial"/>
          <w:lang w:eastAsia="fr-FR"/>
        </w:rPr>
      </w:pPr>
      <w:r w:rsidRPr="00141539">
        <w:rPr>
          <w:rFonts w:cs="Arial"/>
          <w:lang w:eastAsia="fr-FR"/>
        </w:rPr>
        <w:t>C'est la « cote 1 » q</w:t>
      </w:r>
      <w:r w:rsidR="00326DE8">
        <w:rPr>
          <w:rFonts w:cs="Arial"/>
          <w:lang w:eastAsia="fr-FR"/>
        </w:rPr>
        <w:t xml:space="preserve">ui définit le genre de document </w:t>
      </w:r>
      <w:r w:rsidRPr="00141539">
        <w:rPr>
          <w:rFonts w:cs="Arial"/>
          <w:lang w:eastAsia="fr-FR"/>
        </w:rPr>
        <w:t>que ce soit une fiction ou un documentaire :</w:t>
      </w:r>
    </w:p>
    <w:p w14:paraId="1C85C017" w14:textId="77777777" w:rsidR="004403DB" w:rsidRPr="00141539" w:rsidRDefault="00C6100F" w:rsidP="004403DB">
      <w:pPr>
        <w:spacing w:before="150" w:after="150"/>
        <w:jc w:val="left"/>
        <w:outlineLvl w:val="3"/>
        <w:rPr>
          <w:rFonts w:cs="Arial"/>
          <w:b/>
          <w:bCs/>
          <w:lang w:eastAsia="fr-FR"/>
        </w:rPr>
      </w:pPr>
      <w:r>
        <w:rPr>
          <w:rFonts w:cs="Arial"/>
          <w:b/>
          <w:bCs/>
          <w:lang w:eastAsia="fr-FR"/>
        </w:rPr>
        <w:t>Pour les fictions</w:t>
      </w:r>
      <w:r w:rsidR="004403DB" w:rsidRPr="00141539">
        <w:rPr>
          <w:rFonts w:cs="Arial"/>
          <w:b/>
          <w:bCs/>
          <w:lang w:eastAsia="fr-FR"/>
        </w:rPr>
        <w:t xml:space="preserve"> </w:t>
      </w:r>
      <w:r w:rsidR="004403DB" w:rsidRPr="00E63A1A">
        <w:rPr>
          <w:rFonts w:cs="Arial"/>
          <w:b/>
          <w:bCs/>
          <w:lang w:eastAsia="fr-FR"/>
        </w:rPr>
        <w:t xml:space="preserve">: </w:t>
      </w:r>
      <w:r w:rsidR="00DF6508">
        <w:rPr>
          <w:rFonts w:cs="Arial"/>
          <w:b/>
          <w:bCs/>
          <w:lang w:eastAsia="fr-FR"/>
        </w:rPr>
        <w:t xml:space="preserve">elle </w:t>
      </w:r>
      <w:r w:rsidR="004403DB" w:rsidRPr="00141539">
        <w:rPr>
          <w:rFonts w:cs="Arial"/>
          <w:b/>
          <w:bCs/>
          <w:lang w:eastAsia="fr-FR"/>
        </w:rPr>
        <w:t>donne un renseignement sur le genre de littérature</w:t>
      </w:r>
    </w:p>
    <w:tbl>
      <w:tblPr>
        <w:tblW w:w="5000" w:type="pct"/>
        <w:tblCellSpacing w:w="15" w:type="dxa"/>
        <w:tblBorders>
          <w:top w:val="dotted" w:sz="2" w:space="0" w:color="auto"/>
          <w:left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D9D9D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5010"/>
      </w:tblGrid>
      <w:tr w:rsidR="004403DB" w:rsidRPr="00141539" w14:paraId="155EE05E" w14:textId="77777777" w:rsidTr="00B57EB4">
        <w:trPr>
          <w:tblHeader/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5226E707" w14:textId="77777777" w:rsidR="004403DB" w:rsidRPr="00141539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141539">
              <w:rPr>
                <w:rFonts w:cs="Arial"/>
                <w:b/>
                <w:bCs/>
                <w:lang w:eastAsia="fr-FR"/>
              </w:rPr>
              <w:t>Genres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3979EBFB" w14:textId="77777777" w:rsidR="004403DB" w:rsidRPr="00141539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141539">
              <w:rPr>
                <w:rFonts w:cs="Arial"/>
                <w:b/>
                <w:bCs/>
                <w:lang w:eastAsia="fr-FR"/>
              </w:rPr>
              <w:t>Classement</w:t>
            </w:r>
          </w:p>
        </w:tc>
      </w:tr>
      <w:tr w:rsidR="004403DB" w:rsidRPr="00141539" w14:paraId="4E5155C6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73D22400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Roman adulte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5FBC1A7F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</w:t>
            </w:r>
          </w:p>
        </w:tc>
      </w:tr>
      <w:tr w:rsidR="004403DB" w:rsidRPr="00141539" w14:paraId="2594B45A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21546C64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Roman policier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3ECEFB8A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Rp</w:t>
            </w:r>
          </w:p>
        </w:tc>
      </w:tr>
      <w:tr w:rsidR="004403DB" w:rsidRPr="00141539" w14:paraId="48D35F5E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54D7A4A8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Roman de science-fiction et fantastique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6FD49134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Rs</w:t>
            </w:r>
          </w:p>
        </w:tc>
      </w:tr>
      <w:tr w:rsidR="00125F11" w:rsidRPr="00141539" w14:paraId="1D1DE3F6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</w:tcPr>
          <w:p w14:paraId="645942D7" w14:textId="090854C4" w:rsidR="00125F11" w:rsidRPr="002B7809" w:rsidRDefault="00125F11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Roman ado</w:t>
            </w:r>
          </w:p>
        </w:tc>
        <w:tc>
          <w:tcPr>
            <w:tcW w:w="2549" w:type="pct"/>
            <w:shd w:val="clear" w:color="auto" w:fill="D9D9D9"/>
            <w:vAlign w:val="center"/>
          </w:tcPr>
          <w:p w14:paraId="4F66281E" w14:textId="4CEA3586" w:rsidR="00125F11" w:rsidRPr="002B7809" w:rsidRDefault="00125F11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AR</w:t>
            </w:r>
          </w:p>
        </w:tc>
      </w:tr>
      <w:tr w:rsidR="00125F11" w:rsidRPr="00141539" w14:paraId="6F4234D6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</w:tcPr>
          <w:p w14:paraId="63173F75" w14:textId="2DB4DE19" w:rsidR="00125F11" w:rsidRPr="002B7809" w:rsidRDefault="005C6A77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Conte</w:t>
            </w:r>
            <w:r w:rsidR="00125F11" w:rsidRPr="002B7809">
              <w:rPr>
                <w:rFonts w:cs="Arial"/>
                <w:lang w:eastAsia="fr-FR"/>
              </w:rPr>
              <w:t xml:space="preserve"> adulte</w:t>
            </w:r>
          </w:p>
        </w:tc>
        <w:tc>
          <w:tcPr>
            <w:tcW w:w="2549" w:type="pct"/>
            <w:shd w:val="clear" w:color="auto" w:fill="D9D9D9"/>
            <w:vAlign w:val="center"/>
          </w:tcPr>
          <w:p w14:paraId="0DEA4413" w14:textId="781C2AE3" w:rsidR="00125F11" w:rsidRPr="002B7809" w:rsidRDefault="00125F11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C</w:t>
            </w:r>
          </w:p>
        </w:tc>
      </w:tr>
      <w:tr w:rsidR="004403DB" w:rsidRPr="00141539" w14:paraId="41D05B0C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6FFE6D24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Bande dessinée adulte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0EADEFAC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BD</w:t>
            </w:r>
          </w:p>
        </w:tc>
      </w:tr>
      <w:tr w:rsidR="004403DB" w:rsidRPr="00141539" w14:paraId="3E2BD29A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7141B2B9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Album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00725B79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A</w:t>
            </w:r>
          </w:p>
        </w:tc>
      </w:tr>
      <w:tr w:rsidR="00A952B9" w:rsidRPr="00141539" w14:paraId="43C1A5B9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</w:tcPr>
          <w:p w14:paraId="323B26C7" w14:textId="77777777" w:rsidR="00A952B9" w:rsidRPr="005F60AC" w:rsidRDefault="00A952B9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Petite Enfance</w:t>
            </w:r>
          </w:p>
        </w:tc>
        <w:tc>
          <w:tcPr>
            <w:tcW w:w="2549" w:type="pct"/>
            <w:shd w:val="clear" w:color="auto" w:fill="D9D9D9"/>
            <w:vAlign w:val="center"/>
          </w:tcPr>
          <w:p w14:paraId="224B7484" w14:textId="77777777" w:rsidR="00A952B9" w:rsidRPr="005F60AC" w:rsidRDefault="00A952B9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PE</w:t>
            </w:r>
          </w:p>
        </w:tc>
      </w:tr>
      <w:tr w:rsidR="004403DB" w:rsidRPr="00141539" w14:paraId="123799DC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76FF85C4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Roman enfant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43BBAF0F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E</w:t>
            </w:r>
          </w:p>
        </w:tc>
      </w:tr>
      <w:tr w:rsidR="00125F11" w:rsidRPr="00141539" w14:paraId="57AB8C2E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</w:tcPr>
          <w:p w14:paraId="3E1E0768" w14:textId="0A69DFD1" w:rsidR="00125F11" w:rsidRPr="002B7809" w:rsidRDefault="005C6A77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Conte</w:t>
            </w:r>
            <w:r w:rsidR="00125F11" w:rsidRPr="002B7809">
              <w:rPr>
                <w:rFonts w:cs="Arial"/>
                <w:lang w:eastAsia="fr-FR"/>
              </w:rPr>
              <w:t xml:space="preserve"> jeunesse</w:t>
            </w:r>
          </w:p>
        </w:tc>
        <w:tc>
          <w:tcPr>
            <w:tcW w:w="2549" w:type="pct"/>
            <w:shd w:val="clear" w:color="auto" w:fill="D9D9D9"/>
            <w:vAlign w:val="center"/>
          </w:tcPr>
          <w:p w14:paraId="210F0124" w14:textId="2D407B20" w:rsidR="00125F11" w:rsidRPr="002B7809" w:rsidRDefault="00125F11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2B7809">
              <w:rPr>
                <w:rFonts w:cs="Arial"/>
                <w:lang w:eastAsia="fr-FR"/>
              </w:rPr>
              <w:t xml:space="preserve">   JC</w:t>
            </w:r>
          </w:p>
        </w:tc>
      </w:tr>
      <w:tr w:rsidR="004403DB" w:rsidRPr="00141539" w14:paraId="7D86573D" w14:textId="77777777" w:rsidTr="00B57EB4">
        <w:trPr>
          <w:tblCellSpacing w:w="15" w:type="dxa"/>
        </w:trPr>
        <w:tc>
          <w:tcPr>
            <w:tcW w:w="2404" w:type="pct"/>
            <w:shd w:val="clear" w:color="auto" w:fill="D9D9D9"/>
            <w:vAlign w:val="center"/>
            <w:hideMark/>
          </w:tcPr>
          <w:p w14:paraId="7A16445E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Bande dessinée enfant</w:t>
            </w:r>
          </w:p>
        </w:tc>
        <w:tc>
          <w:tcPr>
            <w:tcW w:w="2549" w:type="pct"/>
            <w:shd w:val="clear" w:color="auto" w:fill="D9D9D9"/>
            <w:vAlign w:val="center"/>
            <w:hideMark/>
          </w:tcPr>
          <w:p w14:paraId="4349B3DF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141539">
              <w:rPr>
                <w:rFonts w:cs="Arial"/>
                <w:lang w:eastAsia="fr-FR"/>
              </w:rPr>
              <w:t>JBD</w:t>
            </w:r>
          </w:p>
        </w:tc>
      </w:tr>
    </w:tbl>
    <w:p w14:paraId="25CDA836" w14:textId="77777777" w:rsidR="004403DB" w:rsidRDefault="004403DB" w:rsidP="004403DB">
      <w:pPr>
        <w:spacing w:before="150" w:after="150"/>
        <w:jc w:val="left"/>
        <w:outlineLvl w:val="3"/>
        <w:rPr>
          <w:rFonts w:cs="Arial"/>
          <w:b/>
          <w:bCs/>
          <w:lang w:eastAsia="fr-FR"/>
        </w:rPr>
      </w:pPr>
    </w:p>
    <w:p w14:paraId="5DBAEC91" w14:textId="77777777" w:rsidR="004403DB" w:rsidRPr="00141539" w:rsidRDefault="004403DB" w:rsidP="004403DB">
      <w:pPr>
        <w:spacing w:before="150" w:after="150"/>
        <w:jc w:val="left"/>
        <w:outlineLvl w:val="3"/>
        <w:rPr>
          <w:rFonts w:cs="Arial"/>
          <w:b/>
          <w:bCs/>
          <w:lang w:eastAsia="fr-FR"/>
        </w:rPr>
      </w:pPr>
      <w:r w:rsidRPr="00141539">
        <w:rPr>
          <w:rFonts w:cs="Arial"/>
          <w:b/>
          <w:bCs/>
          <w:lang w:eastAsia="fr-FR"/>
        </w:rPr>
        <w:t>Pour les documentaires </w:t>
      </w:r>
      <w:r w:rsidRPr="00E63A1A">
        <w:rPr>
          <w:rFonts w:cs="Arial"/>
          <w:b/>
          <w:bCs/>
          <w:lang w:eastAsia="fr-FR"/>
        </w:rPr>
        <w:t xml:space="preserve">: </w:t>
      </w:r>
      <w:r w:rsidR="00DF6508">
        <w:rPr>
          <w:rFonts w:cs="Arial"/>
          <w:b/>
          <w:bCs/>
          <w:lang w:eastAsia="fr-FR"/>
        </w:rPr>
        <w:t xml:space="preserve">elle classe l’ouvrage suivant son sujet lié à un domaine de la connaissance en utilisant </w:t>
      </w:r>
      <w:r w:rsidR="002C3FCA">
        <w:rPr>
          <w:rFonts w:cs="Arial"/>
          <w:b/>
          <w:bCs/>
          <w:lang w:eastAsia="fr-FR"/>
        </w:rPr>
        <w:t>un classement</w:t>
      </w:r>
      <w:r w:rsidR="00BE75A5">
        <w:rPr>
          <w:rFonts w:cs="Arial"/>
          <w:b/>
          <w:bCs/>
          <w:lang w:eastAsia="fr-FR"/>
        </w:rPr>
        <w:t xml:space="preserve"> numérique appelé</w:t>
      </w:r>
      <w:r w:rsidR="00DF6508">
        <w:rPr>
          <w:rFonts w:cs="Arial"/>
          <w:b/>
          <w:bCs/>
          <w:lang w:eastAsia="fr-FR"/>
        </w:rPr>
        <w:t xml:space="preserve"> Dewey.</w:t>
      </w:r>
    </w:p>
    <w:tbl>
      <w:tblPr>
        <w:tblW w:w="5000" w:type="pct"/>
        <w:tblCellSpacing w:w="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5542"/>
      </w:tblGrid>
      <w:tr w:rsidR="00025FE7" w:rsidRPr="00141539" w14:paraId="1DE0A003" w14:textId="77777777" w:rsidTr="00B57EB4">
        <w:trPr>
          <w:tblHeader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6712656B" w14:textId="77777777" w:rsidR="004403DB" w:rsidRPr="00141539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141539">
              <w:rPr>
                <w:rFonts w:cs="Arial"/>
                <w:b/>
                <w:bCs/>
                <w:lang w:eastAsia="fr-FR"/>
              </w:rPr>
              <w:t>Sujet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47C9A58B" w14:textId="77777777" w:rsidR="004403DB" w:rsidRPr="00141539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141539">
              <w:rPr>
                <w:rFonts w:cs="Arial"/>
                <w:b/>
                <w:bCs/>
                <w:lang w:eastAsia="fr-FR"/>
              </w:rPr>
              <w:t>Classement</w:t>
            </w:r>
          </w:p>
        </w:tc>
      </w:tr>
      <w:tr w:rsidR="00025FE7" w:rsidRPr="00141539" w14:paraId="619C5A1A" w14:textId="77777777" w:rsidTr="00B57EB4">
        <w:trPr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4D6756C0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141539">
              <w:rPr>
                <w:rFonts w:cs="Arial"/>
                <w:b/>
                <w:bCs/>
                <w:lang w:eastAsia="fr-FR"/>
              </w:rPr>
              <w:t>Adulte</w:t>
            </w:r>
            <w:r w:rsidRPr="00141539">
              <w:rPr>
                <w:rFonts w:cs="Arial"/>
                <w:lang w:eastAsia="fr-FR"/>
              </w:rPr>
              <w:t> : Indice numérique Dewey (sujet traduit en chiffre)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1077DE6B" w14:textId="2BEF483A" w:rsidR="004403DB" w:rsidRPr="00141539" w:rsidRDefault="00326DE8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="00B57EB4" w:rsidRPr="00326DE8">
              <w:rPr>
                <w:rFonts w:cs="Arial"/>
                <w:bCs/>
                <w:lang w:eastAsia="fr-FR"/>
              </w:rPr>
              <w:t>Exemple :</w:t>
            </w:r>
            <w:r w:rsidR="00B57EB4">
              <w:rPr>
                <w:rFonts w:cs="Arial"/>
                <w:b/>
                <w:bCs/>
                <w:lang w:eastAsia="fr-FR"/>
              </w:rPr>
              <w:t xml:space="preserve"> </w:t>
            </w:r>
            <w:r w:rsidR="004403DB" w:rsidRPr="00141539">
              <w:rPr>
                <w:rFonts w:cs="Arial"/>
                <w:b/>
                <w:bCs/>
                <w:lang w:eastAsia="fr-FR"/>
              </w:rPr>
              <w:t>610 </w:t>
            </w:r>
            <w:r w:rsidR="004403DB" w:rsidRPr="00141539">
              <w:rPr>
                <w:rFonts w:cs="Arial"/>
                <w:lang w:eastAsia="fr-FR"/>
              </w:rPr>
              <w:t>qui signifie « Médecine »</w:t>
            </w:r>
          </w:p>
        </w:tc>
      </w:tr>
      <w:tr w:rsidR="00025FE7" w:rsidRPr="00141539" w14:paraId="3BA13909" w14:textId="77777777" w:rsidTr="00B57EB4">
        <w:trPr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4639903B" w14:textId="77777777" w:rsidR="004403DB" w:rsidRPr="00141539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lang w:eastAsia="fr-FR"/>
              </w:rPr>
              <w:t xml:space="preserve">   </w:t>
            </w:r>
            <w:r w:rsidRPr="00141539">
              <w:rPr>
                <w:rFonts w:cs="Arial"/>
                <w:b/>
                <w:lang w:eastAsia="fr-FR"/>
              </w:rPr>
              <w:t>Jeune</w:t>
            </w:r>
            <w:r w:rsidRPr="00141539">
              <w:rPr>
                <w:rFonts w:cs="Arial"/>
                <w:lang w:eastAsia="fr-FR"/>
              </w:rPr>
              <w:t> : J+ Indice numérique Dewey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295EF9C8" w14:textId="3FCF50EA" w:rsidR="004403DB" w:rsidRPr="00141539" w:rsidRDefault="00326DE8" w:rsidP="00025FE7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="00B57EB4" w:rsidRPr="00326DE8">
              <w:rPr>
                <w:rFonts w:cs="Arial"/>
                <w:bCs/>
                <w:lang w:eastAsia="fr-FR"/>
              </w:rPr>
              <w:t>Exemple :</w:t>
            </w:r>
            <w:r w:rsidR="00B57EB4">
              <w:rPr>
                <w:rFonts w:cs="Arial"/>
                <w:b/>
                <w:bCs/>
                <w:lang w:eastAsia="fr-FR"/>
              </w:rPr>
              <w:t xml:space="preserve"> </w:t>
            </w:r>
            <w:r w:rsidR="004403DB" w:rsidRPr="00141539">
              <w:rPr>
                <w:rFonts w:cs="Arial"/>
                <w:b/>
                <w:bCs/>
                <w:lang w:eastAsia="fr-FR"/>
              </w:rPr>
              <w:t xml:space="preserve">J840 </w:t>
            </w:r>
            <w:r w:rsidR="004403DB" w:rsidRPr="00141539">
              <w:rPr>
                <w:rFonts w:cs="Arial"/>
                <w:lang w:eastAsia="fr-FR"/>
              </w:rPr>
              <w:t>qui signifie «</w:t>
            </w:r>
            <w:r w:rsidR="00025FE7">
              <w:rPr>
                <w:rFonts w:cs="Arial"/>
                <w:lang w:eastAsia="fr-FR"/>
              </w:rPr>
              <w:t>Littérature française</w:t>
            </w:r>
            <w:r>
              <w:rPr>
                <w:rFonts w:cs="Arial"/>
                <w:lang w:eastAsia="fr-FR"/>
              </w:rPr>
              <w:t>»</w:t>
            </w:r>
            <w:r w:rsidR="00025FE7">
              <w:rPr>
                <w:rFonts w:cs="Arial"/>
                <w:lang w:eastAsia="fr-FR"/>
              </w:rPr>
              <w:t xml:space="preserve"> en documentaire jeunesse</w:t>
            </w:r>
          </w:p>
        </w:tc>
      </w:tr>
    </w:tbl>
    <w:p w14:paraId="68E99DB0" w14:textId="77777777" w:rsidR="004403DB" w:rsidRDefault="004403DB" w:rsidP="004403DB">
      <w:pPr>
        <w:rPr>
          <w:rFonts w:cs="Arial"/>
          <w:lang w:eastAsia="fr-FR"/>
        </w:rPr>
      </w:pPr>
    </w:p>
    <w:p w14:paraId="429A4678" w14:textId="77777777" w:rsidR="00326DE8" w:rsidRDefault="00326DE8" w:rsidP="004403DB">
      <w:pPr>
        <w:rPr>
          <w:rFonts w:cs="Arial"/>
        </w:rPr>
      </w:pPr>
    </w:p>
    <w:p w14:paraId="24E7278D" w14:textId="77777777" w:rsidR="00355C40" w:rsidRDefault="00355C40" w:rsidP="004403DB">
      <w:pPr>
        <w:rPr>
          <w:rFonts w:cs="Arial"/>
        </w:rPr>
      </w:pPr>
    </w:p>
    <w:p w14:paraId="52E515CD" w14:textId="77777777" w:rsidR="00355C40" w:rsidRDefault="00355C40" w:rsidP="004403DB">
      <w:pPr>
        <w:rPr>
          <w:rFonts w:cs="Arial"/>
        </w:rPr>
      </w:pPr>
    </w:p>
    <w:p w14:paraId="3982418C" w14:textId="77777777" w:rsidR="00355C40" w:rsidRDefault="00355C40" w:rsidP="004403DB">
      <w:pPr>
        <w:rPr>
          <w:rFonts w:cs="Arial"/>
        </w:rPr>
      </w:pPr>
    </w:p>
    <w:p w14:paraId="55197D29" w14:textId="77777777" w:rsidR="00355C40" w:rsidRDefault="00355C40" w:rsidP="004403DB">
      <w:pPr>
        <w:rPr>
          <w:rFonts w:cs="Arial"/>
        </w:rPr>
      </w:pPr>
    </w:p>
    <w:p w14:paraId="4DE37DE9" w14:textId="77777777" w:rsidR="00355C40" w:rsidRDefault="00355C40" w:rsidP="004403DB">
      <w:pPr>
        <w:rPr>
          <w:rFonts w:cs="Arial"/>
        </w:rPr>
      </w:pPr>
    </w:p>
    <w:p w14:paraId="2B6242B1" w14:textId="77777777" w:rsidR="00355C40" w:rsidRDefault="00355C40" w:rsidP="004403DB">
      <w:pPr>
        <w:rPr>
          <w:rFonts w:cs="Arial"/>
        </w:rPr>
      </w:pPr>
    </w:p>
    <w:p w14:paraId="73A53B1E" w14:textId="77777777" w:rsidR="00355C40" w:rsidRDefault="00355C40" w:rsidP="004403DB">
      <w:pPr>
        <w:rPr>
          <w:rFonts w:cs="Arial"/>
        </w:rPr>
      </w:pPr>
    </w:p>
    <w:p w14:paraId="24D9DE4B" w14:textId="77777777" w:rsidR="00355C40" w:rsidRPr="0086703C" w:rsidRDefault="00355C40" w:rsidP="004403DB">
      <w:pPr>
        <w:rPr>
          <w:rFonts w:cs="Arial"/>
        </w:rPr>
      </w:pPr>
    </w:p>
    <w:p w14:paraId="655361F2" w14:textId="77777777" w:rsidR="004403DB" w:rsidRPr="0086703C" w:rsidRDefault="004403DB" w:rsidP="004403DB">
      <w:pPr>
        <w:spacing w:after="75" w:line="270" w:lineRule="atLeast"/>
        <w:ind w:firstLine="708"/>
        <w:jc w:val="left"/>
        <w:outlineLvl w:val="2"/>
        <w:rPr>
          <w:rFonts w:cs="Arial"/>
          <w:b/>
          <w:bCs/>
          <w:color w:val="000000"/>
          <w:lang w:eastAsia="fr-FR"/>
        </w:rPr>
      </w:pPr>
      <w:r w:rsidRPr="0086703C">
        <w:rPr>
          <w:rFonts w:cs="Arial"/>
          <w:b/>
          <w:bCs/>
          <w:color w:val="000000"/>
          <w:lang w:eastAsia="fr-FR"/>
        </w:rPr>
        <w:lastRenderedPageBreak/>
        <w:t xml:space="preserve">3/ </w:t>
      </w:r>
      <w:r w:rsidRPr="0086703C">
        <w:rPr>
          <w:rFonts w:cs="Arial"/>
          <w:b/>
          <w:bCs/>
          <w:color w:val="000000"/>
          <w:u w:val="single"/>
          <w:lang w:eastAsia="fr-FR"/>
        </w:rPr>
        <w:t>Le troisième élément</w:t>
      </w:r>
    </w:p>
    <w:p w14:paraId="4AE1682A" w14:textId="437AB822" w:rsidR="004403DB" w:rsidRDefault="00025FE7" w:rsidP="004403DB">
      <w:pPr>
        <w:spacing w:before="180" w:after="180"/>
        <w:jc w:val="left"/>
        <w:rPr>
          <w:rFonts w:cs="Arial"/>
          <w:lang w:eastAsia="fr-FR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902DA7D" wp14:editId="67ADF6FC">
            <wp:simplePos x="0" y="0"/>
            <wp:positionH relativeFrom="column">
              <wp:posOffset>2213610</wp:posOffset>
            </wp:positionH>
            <wp:positionV relativeFrom="paragraph">
              <wp:posOffset>276860</wp:posOffset>
            </wp:positionV>
            <wp:extent cx="1588135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246" y="21500"/>
                <wp:lineTo x="21246" y="0"/>
                <wp:lineTo x="0" y="0"/>
              </wp:wrapPolygon>
            </wp:wrapThrough>
            <wp:docPr id="2" name="Image 2" descr="https://bibliotheque.lot.fr/Default/basicimagedownload.ashx?repositoryId=1&amp;itemId=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bibliotheque.lot.fr/Default/basicimagedownload.ashx?repositoryId=1&amp;itemId=75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5"/>
                    <a:stretch/>
                  </pic:blipFill>
                  <pic:spPr bwMode="auto">
                    <a:xfrm>
                      <a:off x="0" y="0"/>
                      <a:ext cx="15881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DB" w:rsidRPr="0086703C">
        <w:rPr>
          <w:rFonts w:cs="Arial"/>
          <w:lang w:eastAsia="fr-FR"/>
        </w:rPr>
        <w:t>C'est la « cote 2 » composée des 3 premières lettres de l’auteur</w:t>
      </w:r>
      <w:r w:rsidR="005F60AC">
        <w:rPr>
          <w:rFonts w:cs="Arial"/>
          <w:lang w:eastAsia="fr-FR"/>
        </w:rPr>
        <w:t xml:space="preserve"> </w:t>
      </w:r>
      <w:r w:rsidR="004403DB" w:rsidRPr="0086703C">
        <w:rPr>
          <w:rFonts w:cs="Arial"/>
          <w:lang w:eastAsia="fr-FR"/>
        </w:rPr>
        <w:t>permettant un classement alphabétique.</w:t>
      </w:r>
    </w:p>
    <w:p w14:paraId="1719639F" w14:textId="77777777" w:rsidR="00995708" w:rsidRDefault="00995708" w:rsidP="004403DB">
      <w:pPr>
        <w:spacing w:before="180" w:after="180"/>
        <w:jc w:val="left"/>
        <w:rPr>
          <w:rFonts w:cs="Arial"/>
          <w:lang w:eastAsia="fr-FR"/>
        </w:rPr>
      </w:pPr>
    </w:p>
    <w:p w14:paraId="23DD5FA4" w14:textId="55A203DA" w:rsidR="00995708" w:rsidRPr="0086703C" w:rsidRDefault="00995708" w:rsidP="00995708">
      <w:pPr>
        <w:spacing w:before="180" w:after="180"/>
        <w:jc w:val="left"/>
        <w:rPr>
          <w:rFonts w:cs="Arial"/>
          <w:lang w:eastAsia="fr-FR"/>
        </w:rPr>
      </w:pPr>
      <w:r w:rsidRPr="0086703C">
        <w:rPr>
          <w:rFonts w:cs="Arial"/>
          <w:lang w:eastAsia="fr-FR"/>
        </w:rPr>
        <w:t>Exemple de cotes :</w:t>
      </w:r>
    </w:p>
    <w:p w14:paraId="440F8E92" w14:textId="77777777" w:rsidR="00995708" w:rsidRDefault="00995708" w:rsidP="004403DB">
      <w:pPr>
        <w:spacing w:before="180" w:after="180"/>
        <w:jc w:val="left"/>
        <w:rPr>
          <w:rFonts w:cs="Arial"/>
          <w:lang w:eastAsia="fr-FR"/>
        </w:rPr>
      </w:pPr>
    </w:p>
    <w:p w14:paraId="2243631B" w14:textId="51A5E447" w:rsidR="00995708" w:rsidRDefault="00995708" w:rsidP="004403DB">
      <w:pPr>
        <w:spacing w:before="180" w:after="180"/>
        <w:jc w:val="left"/>
        <w:rPr>
          <w:rFonts w:cs="Arial"/>
          <w:lang w:eastAsia="fr-FR"/>
        </w:rPr>
      </w:pPr>
    </w:p>
    <w:p w14:paraId="36B0D6C1" w14:textId="77777777" w:rsidR="00995708" w:rsidRDefault="00995708" w:rsidP="004403DB">
      <w:pPr>
        <w:spacing w:before="180" w:after="180"/>
        <w:jc w:val="left"/>
        <w:rPr>
          <w:rFonts w:cs="Arial"/>
          <w:lang w:eastAsia="fr-FR"/>
        </w:rPr>
      </w:pPr>
    </w:p>
    <w:p w14:paraId="392B878D" w14:textId="77777777" w:rsidR="00995708" w:rsidRDefault="00995708" w:rsidP="004403DB">
      <w:pPr>
        <w:spacing w:before="180" w:after="180"/>
        <w:jc w:val="left"/>
        <w:rPr>
          <w:rFonts w:cs="Arial"/>
          <w:lang w:eastAsia="fr-FR"/>
        </w:rPr>
      </w:pPr>
    </w:p>
    <w:p w14:paraId="5531A867" w14:textId="77777777" w:rsidR="00355C40" w:rsidRDefault="00355C40" w:rsidP="00025FE7">
      <w:pPr>
        <w:spacing w:before="180" w:after="180"/>
        <w:rPr>
          <w:rFonts w:cs="Arial"/>
          <w:lang w:eastAsia="fr-FR"/>
        </w:rPr>
      </w:pPr>
    </w:p>
    <w:p w14:paraId="11A160B8" w14:textId="17E906A1" w:rsidR="00025FE7" w:rsidRPr="0086703C" w:rsidRDefault="00025FE7" w:rsidP="00025FE7">
      <w:pPr>
        <w:spacing w:before="180" w:after="180"/>
        <w:rPr>
          <w:rFonts w:cs="Arial"/>
          <w:lang w:eastAsia="fr-FR"/>
        </w:rPr>
      </w:pPr>
      <w:r w:rsidRPr="0086703C">
        <w:rPr>
          <w:rFonts w:cs="Arial"/>
          <w:lang w:eastAsia="fr-FR"/>
        </w:rPr>
        <w:t>La 1</w:t>
      </w:r>
      <w:r w:rsidRPr="0086703C">
        <w:rPr>
          <w:rFonts w:cs="Arial"/>
          <w:vertAlign w:val="superscript"/>
          <w:lang w:eastAsia="fr-FR"/>
        </w:rPr>
        <w:t>ère</w:t>
      </w:r>
      <w:r w:rsidRPr="0086703C">
        <w:rPr>
          <w:rFonts w:cs="Arial"/>
          <w:lang w:eastAsia="fr-FR"/>
        </w:rPr>
        <w:t xml:space="preserve"> lettre du titre sur l’étiquette de cotation est utilisée par la Bibliothèque départementale pour le classement de sa collection, mais peut être facultative pour le rangement des fonds moins volumineux. </w:t>
      </w:r>
    </w:p>
    <w:p w14:paraId="0E4E4DFE" w14:textId="77777777" w:rsidR="00025FE7" w:rsidRPr="00355C40" w:rsidRDefault="00025FE7" w:rsidP="004403DB">
      <w:pPr>
        <w:spacing w:before="180" w:after="180"/>
        <w:jc w:val="left"/>
        <w:rPr>
          <w:rFonts w:cs="Arial"/>
          <w:lang w:eastAsia="fr-FR"/>
        </w:rPr>
      </w:pPr>
    </w:p>
    <w:p w14:paraId="0E3DCEF0" w14:textId="25C493E1" w:rsidR="00995708" w:rsidRPr="00355C40" w:rsidRDefault="00995708" w:rsidP="004403DB">
      <w:pPr>
        <w:spacing w:before="180" w:after="180"/>
        <w:jc w:val="left"/>
        <w:rPr>
          <w:rFonts w:cs="Arial"/>
          <w:lang w:eastAsia="fr-FR"/>
        </w:rPr>
      </w:pPr>
      <w:r w:rsidRPr="00355C40">
        <w:rPr>
          <w:rFonts w:cs="Arial"/>
          <w:u w:val="single"/>
          <w:lang w:eastAsia="fr-FR"/>
        </w:rPr>
        <w:t>Exception</w:t>
      </w:r>
      <w:r w:rsidRPr="00355C40">
        <w:rPr>
          <w:rFonts w:cs="Arial"/>
          <w:lang w:eastAsia="fr-FR"/>
        </w:rPr>
        <w:t xml:space="preserve"> : </w:t>
      </w:r>
    </w:p>
    <w:p w14:paraId="296F16A5" w14:textId="52262236" w:rsidR="00995708" w:rsidRPr="00355C40" w:rsidRDefault="00995708" w:rsidP="00995708">
      <w:pPr>
        <w:pStyle w:val="Paragraphedeliste"/>
        <w:numPr>
          <w:ilvl w:val="0"/>
          <w:numId w:val="27"/>
        </w:numPr>
        <w:spacing w:before="180" w:after="180"/>
        <w:jc w:val="left"/>
        <w:rPr>
          <w:rFonts w:cs="Arial"/>
          <w:lang w:eastAsia="fr-FR"/>
        </w:rPr>
      </w:pPr>
      <w:r w:rsidRPr="00355C40">
        <w:rPr>
          <w:rFonts w:cs="Arial"/>
          <w:lang w:eastAsia="fr-FR"/>
        </w:rPr>
        <w:t>Les BD jeunesse sont classées aux héros (exemple : une BD sur Astérix = JBD AST)</w:t>
      </w:r>
    </w:p>
    <w:p w14:paraId="61852A1D" w14:textId="5DD990D4" w:rsidR="00995708" w:rsidRPr="00355C40" w:rsidRDefault="00C6704E" w:rsidP="00995708">
      <w:pPr>
        <w:pStyle w:val="Paragraphedeliste"/>
        <w:numPr>
          <w:ilvl w:val="0"/>
          <w:numId w:val="27"/>
        </w:numPr>
        <w:spacing w:before="180" w:after="180"/>
        <w:jc w:val="left"/>
        <w:rPr>
          <w:rFonts w:cs="Arial"/>
          <w:lang w:eastAsia="fr-FR"/>
        </w:rPr>
      </w:pPr>
      <w:r w:rsidRPr="00355C40">
        <w:rPr>
          <w:rFonts w:cs="Arial"/>
          <w:lang w:eastAsia="fr-FR"/>
        </w:rPr>
        <w:t xml:space="preserve">Dans le </w:t>
      </w:r>
      <w:r w:rsidR="00995708" w:rsidRPr="00355C40">
        <w:rPr>
          <w:rFonts w:cs="Arial"/>
          <w:lang w:eastAsia="fr-FR"/>
        </w:rPr>
        <w:t xml:space="preserve">cas </w:t>
      </w:r>
      <w:r w:rsidRPr="00355C40">
        <w:rPr>
          <w:rFonts w:cs="Arial"/>
          <w:lang w:eastAsia="fr-FR"/>
        </w:rPr>
        <w:t>où l’auteur de la série a changé</w:t>
      </w:r>
      <w:r w:rsidR="00995708" w:rsidRPr="00355C40">
        <w:rPr>
          <w:rFonts w:cs="Arial"/>
          <w:lang w:eastAsia="fr-FR"/>
        </w:rPr>
        <w:t>, les ouvrages sont classés au titre de la série (exemple : la série Millénium</w:t>
      </w:r>
      <w:r w:rsidR="007A1D1F" w:rsidRPr="00355C40">
        <w:rPr>
          <w:rFonts w:cs="Arial"/>
          <w:lang w:eastAsia="fr-FR"/>
        </w:rPr>
        <w:t xml:space="preserve"> : </w:t>
      </w:r>
      <w:r w:rsidR="00995708" w:rsidRPr="00355C40">
        <w:rPr>
          <w:rFonts w:cs="Arial"/>
          <w:lang w:eastAsia="fr-FR"/>
        </w:rPr>
        <w:t xml:space="preserve">Rp MIL, </w:t>
      </w:r>
      <w:r w:rsidR="007A1D1F" w:rsidRPr="00355C40">
        <w:rPr>
          <w:rFonts w:cs="Arial"/>
          <w:lang w:eastAsia="fr-FR"/>
        </w:rPr>
        <w:t>la série XIII : BD TRE</w:t>
      </w:r>
      <w:r w:rsidR="00025FE7" w:rsidRPr="00355C40">
        <w:rPr>
          <w:rFonts w:cs="Arial"/>
          <w:lang w:eastAsia="fr-FR"/>
        </w:rPr>
        <w:t>)</w:t>
      </w:r>
    </w:p>
    <w:p w14:paraId="617AE29B" w14:textId="555E3275" w:rsidR="00C6704E" w:rsidRPr="00355C40" w:rsidRDefault="00C6704E" w:rsidP="00995708">
      <w:pPr>
        <w:pStyle w:val="Paragraphedeliste"/>
        <w:numPr>
          <w:ilvl w:val="0"/>
          <w:numId w:val="27"/>
        </w:numPr>
        <w:spacing w:before="180" w:after="180"/>
        <w:jc w:val="left"/>
        <w:rPr>
          <w:rFonts w:cs="Arial"/>
          <w:lang w:eastAsia="fr-FR"/>
        </w:rPr>
      </w:pPr>
      <w:r w:rsidRPr="00355C40">
        <w:rPr>
          <w:rFonts w:cs="Arial"/>
          <w:lang w:eastAsia="fr-FR"/>
        </w:rPr>
        <w:t xml:space="preserve">Si pas d’auteur où lorsqu’il y a plus de 3 auteurs : on prendra les 3ère lettres du titre </w:t>
      </w:r>
    </w:p>
    <w:p w14:paraId="170055D7" w14:textId="192AB8CF" w:rsidR="004403DB" w:rsidRPr="00355C40" w:rsidRDefault="004403DB" w:rsidP="004403DB">
      <w:pPr>
        <w:spacing w:before="180" w:after="180"/>
        <w:jc w:val="center"/>
        <w:rPr>
          <w:rFonts w:cs="Arial"/>
          <w:noProof/>
          <w:lang w:eastAsia="fr-FR"/>
        </w:rPr>
      </w:pPr>
    </w:p>
    <w:p w14:paraId="7E517DEF" w14:textId="77777777" w:rsidR="004403DB" w:rsidRPr="0086703C" w:rsidRDefault="004403DB" w:rsidP="004403DB">
      <w:pPr>
        <w:spacing w:after="75" w:line="270" w:lineRule="atLeast"/>
        <w:ind w:firstLine="708"/>
        <w:jc w:val="left"/>
        <w:outlineLvl w:val="2"/>
        <w:rPr>
          <w:rFonts w:cs="Arial"/>
          <w:b/>
          <w:bCs/>
          <w:color w:val="000000"/>
          <w:lang w:eastAsia="fr-FR"/>
        </w:rPr>
      </w:pPr>
      <w:r>
        <w:rPr>
          <w:rFonts w:cs="Arial"/>
          <w:b/>
          <w:bCs/>
          <w:color w:val="000000"/>
          <w:lang w:eastAsia="fr-FR"/>
        </w:rPr>
        <w:t xml:space="preserve">4/ </w:t>
      </w:r>
      <w:r w:rsidRPr="0086703C">
        <w:rPr>
          <w:rFonts w:cs="Arial"/>
          <w:b/>
          <w:bCs/>
          <w:color w:val="000000"/>
          <w:u w:val="single"/>
          <w:lang w:eastAsia="fr-FR"/>
        </w:rPr>
        <w:t>Utilisation des gommettes de couleur et étiquettes</w:t>
      </w:r>
    </w:p>
    <w:p w14:paraId="175927BF" w14:textId="77777777" w:rsidR="004403DB" w:rsidRPr="0086703C" w:rsidRDefault="004403DB" w:rsidP="004403DB">
      <w:pPr>
        <w:spacing w:before="180" w:after="180"/>
        <w:rPr>
          <w:rFonts w:cs="Arial"/>
          <w:lang w:eastAsia="fr-FR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161823" wp14:editId="34860B5D">
            <wp:simplePos x="0" y="0"/>
            <wp:positionH relativeFrom="column">
              <wp:posOffset>4752340</wp:posOffset>
            </wp:positionH>
            <wp:positionV relativeFrom="paragraph">
              <wp:posOffset>236723</wp:posOffset>
            </wp:positionV>
            <wp:extent cx="706755" cy="893445"/>
            <wp:effectExtent l="0" t="0" r="0" b="1905"/>
            <wp:wrapNone/>
            <wp:docPr id="1" name="Image 1" descr="https://bibliotheque.lot.fr/Default/basicimagedownload.ashx?repositoryId=1&amp;itemId=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bibliotheque.lot.fr/Default/basicimagedownload.ashx?repositoryId=1&amp;itemId=7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3C">
        <w:rPr>
          <w:rFonts w:cs="Arial"/>
          <w:lang w:eastAsia="fr-FR"/>
        </w:rPr>
        <w:t xml:space="preserve">Les </w:t>
      </w:r>
      <w:r w:rsidRPr="0086703C">
        <w:rPr>
          <w:rFonts w:cs="Arial"/>
          <w:b/>
          <w:bCs/>
          <w:lang w:eastAsia="fr-FR"/>
        </w:rPr>
        <w:t>ouvrages en plusieurs tomes</w:t>
      </w:r>
      <w:r w:rsidRPr="0086703C">
        <w:rPr>
          <w:rFonts w:cs="Arial"/>
          <w:lang w:eastAsia="fr-FR"/>
        </w:rPr>
        <w:t xml:space="preserve"> ainsi que les séries continues de bandes dessinées se distinguent par la mention du numéro de volume porté :</w:t>
      </w:r>
    </w:p>
    <w:p w14:paraId="52568FD8" w14:textId="77777777" w:rsidR="004403DB" w:rsidRPr="0086703C" w:rsidRDefault="004403DB" w:rsidP="00A4368C">
      <w:pPr>
        <w:spacing w:before="100" w:beforeAutospacing="1" w:after="100" w:afterAutospacing="1"/>
        <w:jc w:val="left"/>
        <w:rPr>
          <w:rFonts w:cs="Arial"/>
          <w:lang w:eastAsia="fr-FR"/>
        </w:rPr>
      </w:pPr>
      <w:r w:rsidRPr="0086703C">
        <w:rPr>
          <w:rFonts w:cs="Arial"/>
          <w:lang w:eastAsia="fr-FR"/>
        </w:rPr>
        <w:t xml:space="preserve">- sur une </w:t>
      </w:r>
      <w:r w:rsidRPr="0086703C">
        <w:rPr>
          <w:rFonts w:cs="Arial"/>
          <w:b/>
          <w:color w:val="007434"/>
          <w:lang w:eastAsia="fr-FR"/>
        </w:rPr>
        <w:t>gommette</w:t>
      </w:r>
      <w:r w:rsidRPr="0086703C">
        <w:rPr>
          <w:rFonts w:cs="Arial"/>
          <w:b/>
          <w:bCs/>
          <w:color w:val="007434"/>
          <w:lang w:eastAsia="fr-FR"/>
        </w:rPr>
        <w:t xml:space="preserve"> verte</w:t>
      </w:r>
      <w:r w:rsidRPr="0086703C">
        <w:rPr>
          <w:rFonts w:cs="Arial"/>
          <w:lang w:eastAsia="fr-FR"/>
        </w:rPr>
        <w:t xml:space="preserve"> collée au dos du livre près du code-barres,</w:t>
      </w:r>
      <w:r w:rsidR="00A4368C">
        <w:rPr>
          <w:rFonts w:cs="Arial"/>
          <w:lang w:eastAsia="fr-FR"/>
        </w:rPr>
        <w:br/>
      </w:r>
      <w:r w:rsidRPr="0086703C">
        <w:rPr>
          <w:rFonts w:cs="Arial"/>
          <w:lang w:eastAsia="fr-FR"/>
        </w:rPr>
        <w:t>- sur la cote, accolée à la 1ère lettre du titre.</w:t>
      </w:r>
      <w:r w:rsidRPr="004403DB">
        <w:rPr>
          <w:rFonts w:cs="Arial"/>
          <w:noProof/>
          <w:lang w:eastAsia="fr-FR"/>
        </w:rPr>
        <w:t xml:space="preserve"> </w:t>
      </w:r>
      <w:r w:rsidR="00A4368C">
        <w:rPr>
          <w:rFonts w:cs="Arial"/>
          <w:lang w:eastAsia="fr-FR"/>
        </w:rPr>
        <w:br/>
        <w:t>C</w:t>
      </w:r>
      <w:r w:rsidRPr="0086703C">
        <w:rPr>
          <w:rFonts w:cs="Arial"/>
          <w:lang w:eastAsia="fr-FR"/>
        </w:rPr>
        <w:t>e repère permet de vérifier si la série est rendue entièrement.</w:t>
      </w:r>
    </w:p>
    <w:p w14:paraId="5DD939EB" w14:textId="6D12B328" w:rsidR="004403DB" w:rsidRPr="0086703C" w:rsidRDefault="00A4368C" w:rsidP="00A4368C">
      <w:pPr>
        <w:spacing w:before="100" w:beforeAutospacing="1" w:after="100" w:afterAutospacing="1"/>
        <w:rPr>
          <w:rFonts w:cs="Arial"/>
          <w:lang w:eastAsia="fr-FR"/>
        </w:rPr>
      </w:pPr>
      <w:r>
        <w:rPr>
          <w:rFonts w:cs="Arial"/>
          <w:lang w:eastAsia="fr-FR"/>
        </w:rPr>
        <w:t xml:space="preserve">- </w:t>
      </w:r>
      <w:r w:rsidR="004403DB" w:rsidRPr="0086703C">
        <w:rPr>
          <w:rFonts w:cs="Arial"/>
          <w:lang w:eastAsia="fr-FR"/>
        </w:rPr>
        <w:t xml:space="preserve">Une </w:t>
      </w:r>
      <w:r w:rsidR="004403DB" w:rsidRPr="0086703C">
        <w:rPr>
          <w:rFonts w:cs="Arial"/>
          <w:b/>
          <w:bCs/>
          <w:color w:val="FF0000"/>
          <w:lang w:eastAsia="fr-FR"/>
        </w:rPr>
        <w:t>gommette rouge</w:t>
      </w:r>
      <w:r w:rsidR="004403DB" w:rsidRPr="0086703C">
        <w:rPr>
          <w:rFonts w:cs="Arial"/>
          <w:b/>
          <w:bCs/>
          <w:lang w:eastAsia="fr-FR"/>
        </w:rPr>
        <w:t xml:space="preserve"> près</w:t>
      </w:r>
      <w:r w:rsidR="004403DB" w:rsidRPr="0086703C">
        <w:rPr>
          <w:rFonts w:cs="Arial"/>
          <w:lang w:eastAsia="fr-FR"/>
        </w:rPr>
        <w:t xml:space="preserve"> du code-barres signale qu’un document contient du matériel accompagnant le livre : un CD dans un album, un patron dans un livre de couture… Ce repère permet de cibler un </w:t>
      </w:r>
      <w:r w:rsidR="004403DB" w:rsidRPr="0086703C">
        <w:rPr>
          <w:rFonts w:cs="Arial"/>
          <w:b/>
          <w:bCs/>
          <w:lang w:eastAsia="fr-FR"/>
        </w:rPr>
        <w:t>ouvrage dont le contenu doit être vérifié</w:t>
      </w:r>
      <w:r w:rsidR="004403DB" w:rsidRPr="0086703C">
        <w:rPr>
          <w:rFonts w:cs="Arial"/>
          <w:lang w:eastAsia="fr-FR"/>
        </w:rPr>
        <w:t xml:space="preserve"> avant d’être rendu à la Bibliothèque départementale. Les albums classés sous la cote A</w:t>
      </w:r>
      <w:r w:rsidR="00D65EAE">
        <w:rPr>
          <w:rFonts w:cs="Arial"/>
          <w:lang w:eastAsia="fr-FR"/>
        </w:rPr>
        <w:t>, PE</w:t>
      </w:r>
      <w:r w:rsidR="004403DB" w:rsidRPr="0086703C">
        <w:rPr>
          <w:rFonts w:cs="Arial"/>
          <w:lang w:eastAsia="fr-FR"/>
        </w:rPr>
        <w:t xml:space="preserve"> ou E accompagnés d'un CD sont repérables physiquement p</w:t>
      </w:r>
      <w:r w:rsidR="004403DB">
        <w:rPr>
          <w:rFonts w:cs="Arial"/>
          <w:lang w:eastAsia="fr-FR"/>
        </w:rPr>
        <w:t>ar une gommette rouge placée au-</w:t>
      </w:r>
      <w:r w:rsidR="004403DB" w:rsidRPr="0086703C">
        <w:rPr>
          <w:rFonts w:cs="Arial"/>
          <w:lang w:eastAsia="fr-FR"/>
        </w:rPr>
        <w:t>dessus de la cote.</w:t>
      </w:r>
    </w:p>
    <w:p w14:paraId="718FCE26" w14:textId="77777777" w:rsidR="004403DB" w:rsidRDefault="004403DB" w:rsidP="00C817C3">
      <w:pPr>
        <w:spacing w:before="100" w:beforeAutospacing="1" w:after="100" w:afterAutospacing="1"/>
        <w:rPr>
          <w:rFonts w:cs="Arial"/>
          <w:lang w:eastAsia="fr-FR"/>
        </w:rPr>
      </w:pPr>
      <w:r w:rsidRPr="0086703C">
        <w:rPr>
          <w:rFonts w:cs="Arial"/>
          <w:lang w:eastAsia="fr-FR"/>
        </w:rPr>
        <w:t>- L’</w:t>
      </w:r>
      <w:r w:rsidRPr="0086703C">
        <w:rPr>
          <w:rFonts w:cs="Arial"/>
          <w:b/>
          <w:bCs/>
          <w:lang w:eastAsia="fr-FR"/>
        </w:rPr>
        <w:t>étiquette « Fragile »</w:t>
      </w:r>
      <w:r w:rsidRPr="0086703C">
        <w:rPr>
          <w:rFonts w:cs="Arial"/>
          <w:lang w:eastAsia="fr-FR"/>
        </w:rPr>
        <w:t xml:space="preserve"> signale les documents à manipuler avec précaution : pop up, livres avec tirettes… Elle est placée en haut à droite sur la couverture des documents.</w:t>
      </w:r>
    </w:p>
    <w:p w14:paraId="3E7EE3AF" w14:textId="2EBAA525" w:rsidR="004403DB" w:rsidRPr="00355C40" w:rsidRDefault="004403DB" w:rsidP="00355C40">
      <w:pPr>
        <w:spacing w:before="100" w:beforeAutospacing="1" w:after="100" w:afterAutospacing="1"/>
        <w:ind w:firstLine="709"/>
        <w:rPr>
          <w:rFonts w:ascii="Segoe UI" w:hAnsi="Segoe UI" w:cs="Segoe UI"/>
          <w:b/>
          <w:bCs/>
          <w:color w:val="E36C0A"/>
          <w:sz w:val="32"/>
          <w:szCs w:val="32"/>
          <w:lang w:eastAsia="fr-FR"/>
        </w:rPr>
      </w:pPr>
      <w:r>
        <w:rPr>
          <w:rFonts w:cs="Arial"/>
          <w:lang w:eastAsia="fr-FR"/>
        </w:rPr>
        <w:br w:type="page"/>
      </w:r>
      <w:r w:rsidRPr="007A6F11">
        <w:rPr>
          <w:rFonts w:ascii="Segoe UI" w:hAnsi="Segoe UI" w:cs="Segoe UI"/>
          <w:b/>
          <w:bCs/>
          <w:color w:val="E36C0A"/>
          <w:sz w:val="32"/>
          <w:szCs w:val="32"/>
          <w:lang w:eastAsia="fr-FR"/>
        </w:rPr>
        <w:lastRenderedPageBreak/>
        <w:t>Récapitulatif des cotes utilisées par la BDL</w:t>
      </w:r>
    </w:p>
    <w:tbl>
      <w:tblPr>
        <w:tblW w:w="4173" w:type="pct"/>
        <w:tblCellSpacing w:w="1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  <w:gridCol w:w="2836"/>
      </w:tblGrid>
      <w:tr w:rsidR="004403DB" w:rsidRPr="00407A28" w14:paraId="7E11D113" w14:textId="77777777" w:rsidTr="00AA5B18">
        <w:trPr>
          <w:trHeight w:val="806"/>
          <w:tblHeader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24F18026" w14:textId="77777777" w:rsidR="004403DB" w:rsidRPr="00407A28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407A28">
              <w:rPr>
                <w:rFonts w:cs="Arial"/>
                <w:b/>
                <w:bCs/>
                <w:lang w:eastAsia="fr-FR"/>
              </w:rPr>
              <w:t>Type de document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5FCE07E5" w14:textId="77777777" w:rsidR="004403DB" w:rsidRPr="00407A28" w:rsidRDefault="004403DB" w:rsidP="00B57EB4">
            <w:pPr>
              <w:spacing w:after="300"/>
              <w:jc w:val="center"/>
              <w:rPr>
                <w:rFonts w:cs="Arial"/>
                <w:b/>
                <w:bCs/>
                <w:lang w:eastAsia="fr-FR"/>
              </w:rPr>
            </w:pPr>
            <w:r w:rsidRPr="00407A28">
              <w:rPr>
                <w:rFonts w:cs="Arial"/>
                <w:b/>
                <w:bCs/>
                <w:lang w:eastAsia="fr-FR"/>
              </w:rPr>
              <w:t>Cote correspondante</w:t>
            </w:r>
          </w:p>
        </w:tc>
      </w:tr>
      <w:tr w:rsidR="004403DB" w:rsidRPr="00407A28" w14:paraId="31F402D4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0C8ED3E5" w14:textId="2977B3B0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Ouvrages en gros caractère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5E63B3C2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GC</w:t>
            </w:r>
          </w:p>
        </w:tc>
      </w:tr>
      <w:tr w:rsidR="004403DB" w:rsidRPr="00407A28" w14:paraId="68801E27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791D4153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Ouvrages en anglais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26003D6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ENG</w:t>
            </w:r>
          </w:p>
        </w:tc>
      </w:tr>
      <w:tr w:rsidR="004403DB" w:rsidRPr="00407A28" w14:paraId="2B7A6505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1611B049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Ouvrages en espagnol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3FA4AC7F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SPA</w:t>
            </w:r>
          </w:p>
        </w:tc>
      </w:tr>
      <w:tr w:rsidR="004403DB" w:rsidRPr="00407A28" w14:paraId="2C0FD48B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11824557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Ouvrages en occitan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4DAAC9E2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OCC</w:t>
            </w:r>
          </w:p>
        </w:tc>
      </w:tr>
      <w:tr w:rsidR="003F7CDC" w:rsidRPr="00407A28" w14:paraId="13A1E42E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7659B27B" w14:textId="77777777" w:rsidR="003F7CDC" w:rsidRPr="005F60AC" w:rsidRDefault="003F7CDC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Ouvrages français pour langue étrangère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A211EA7" w14:textId="77777777" w:rsidR="003F7CDC" w:rsidRPr="005F60AC" w:rsidRDefault="003F7CDC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 w:rsidRPr="005F60AC">
              <w:rPr>
                <w:rFonts w:cs="Arial"/>
                <w:b/>
                <w:bCs/>
                <w:lang w:eastAsia="fr-FR"/>
              </w:rPr>
              <w:t xml:space="preserve">   FLE</w:t>
            </w:r>
          </w:p>
        </w:tc>
      </w:tr>
      <w:tr w:rsidR="004403DB" w:rsidRPr="00407A28" w14:paraId="6A9DBC6F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44BB87AF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Roman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69512FA5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R</w:t>
            </w:r>
          </w:p>
        </w:tc>
      </w:tr>
      <w:tr w:rsidR="004403DB" w:rsidRPr="00407A28" w14:paraId="258C481C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4052D2F4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Roman policier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4473B24F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Rp</w:t>
            </w:r>
          </w:p>
        </w:tc>
      </w:tr>
      <w:tr w:rsidR="004403DB" w:rsidRPr="00407A28" w14:paraId="250FBE6B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11B7119F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Roman de science-fiction et fantastique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372BC420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Rs</w:t>
            </w:r>
          </w:p>
        </w:tc>
      </w:tr>
      <w:tr w:rsidR="00125F11" w:rsidRPr="00407A28" w14:paraId="4A36F6AE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1D79BA77" w14:textId="4A226A08" w:rsidR="00125F11" w:rsidRPr="005C6A77" w:rsidRDefault="005C6A77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C6A77">
              <w:rPr>
                <w:rFonts w:cs="Arial"/>
                <w:lang w:eastAsia="fr-FR"/>
              </w:rPr>
              <w:t xml:space="preserve">   Conte a</w:t>
            </w:r>
            <w:r w:rsidR="00125F11" w:rsidRPr="005C6A77">
              <w:rPr>
                <w:rFonts w:cs="Arial"/>
                <w:lang w:eastAsia="fr-FR"/>
              </w:rPr>
              <w:t>dulte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F334A1" w14:textId="02D250AD" w:rsidR="00125F11" w:rsidRPr="005C6A77" w:rsidRDefault="00125F11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 w:rsidRPr="005C6A77">
              <w:rPr>
                <w:rFonts w:cs="Arial"/>
                <w:b/>
                <w:bCs/>
                <w:lang w:eastAsia="fr-FR"/>
              </w:rPr>
              <w:t xml:space="preserve">   C</w:t>
            </w:r>
          </w:p>
        </w:tc>
      </w:tr>
      <w:tr w:rsidR="004403DB" w:rsidRPr="00407A28" w14:paraId="1BD959BA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6808CA96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 xml:space="preserve">Bande </w:t>
            </w:r>
            <w:r w:rsidRPr="005F60AC">
              <w:rPr>
                <w:rFonts w:cs="Arial"/>
                <w:lang w:eastAsia="fr-FR"/>
              </w:rPr>
              <w:t>dessinée</w:t>
            </w:r>
            <w:r w:rsidR="003F7CDC" w:rsidRPr="005F60AC">
              <w:rPr>
                <w:rFonts w:cs="Arial"/>
                <w:lang w:eastAsia="fr-FR"/>
              </w:rPr>
              <w:t xml:space="preserve"> (adulte)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3450D3C7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BD</w:t>
            </w:r>
          </w:p>
        </w:tc>
      </w:tr>
      <w:tr w:rsidR="004403DB" w:rsidRPr="00407A28" w14:paraId="699FFD2E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7C5405A4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Album (jeunesse)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3E6952F3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A</w:t>
            </w:r>
          </w:p>
        </w:tc>
      </w:tr>
      <w:tr w:rsidR="00A952B9" w:rsidRPr="00407A28" w14:paraId="12B0245D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39C0C3CC" w14:textId="77777777" w:rsidR="00A952B9" w:rsidRDefault="00A952B9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Petite enfance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3244D24" w14:textId="77777777" w:rsidR="00A952B9" w:rsidRDefault="00A952B9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PE</w:t>
            </w:r>
          </w:p>
        </w:tc>
      </w:tr>
      <w:tr w:rsidR="00125F11" w:rsidRPr="00407A28" w14:paraId="348865E4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29876436" w14:textId="6AD4EDEC" w:rsidR="00125F11" w:rsidRPr="005C6A77" w:rsidRDefault="005C6A77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C6A77">
              <w:rPr>
                <w:rFonts w:cs="Arial"/>
                <w:lang w:eastAsia="fr-FR"/>
              </w:rPr>
              <w:t xml:space="preserve">   Conte j</w:t>
            </w:r>
            <w:r w:rsidR="00125F11" w:rsidRPr="005C6A77">
              <w:rPr>
                <w:rFonts w:cs="Arial"/>
                <w:lang w:eastAsia="fr-FR"/>
              </w:rPr>
              <w:t>eunesse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1C2370" w14:textId="1A572A21" w:rsidR="00125F11" w:rsidRPr="005C6A77" w:rsidRDefault="00125F11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 w:rsidRPr="005C6A77">
              <w:rPr>
                <w:rFonts w:cs="Arial"/>
                <w:b/>
                <w:bCs/>
                <w:lang w:eastAsia="fr-FR"/>
              </w:rPr>
              <w:t xml:space="preserve">   JC</w:t>
            </w:r>
          </w:p>
        </w:tc>
      </w:tr>
      <w:tr w:rsidR="004403DB" w:rsidRPr="00407A28" w14:paraId="1D312645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0A6FC5CD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Roman enfant (jeunesse)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D03FDEB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E</w:t>
            </w:r>
          </w:p>
        </w:tc>
      </w:tr>
      <w:tr w:rsidR="00125F11" w:rsidRPr="00407A28" w14:paraId="3531B58E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51D13027" w14:textId="50A9F4DA" w:rsidR="00125F11" w:rsidRPr="005C6A77" w:rsidRDefault="00125F11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C6A77">
              <w:rPr>
                <w:rFonts w:cs="Arial"/>
                <w:lang w:eastAsia="fr-FR"/>
              </w:rPr>
              <w:t xml:space="preserve">   Roman adolescent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3123A7" w14:textId="21B09108" w:rsidR="00125F11" w:rsidRPr="005C6A77" w:rsidRDefault="00125F11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 w:rsidRPr="005C6A77">
              <w:rPr>
                <w:rFonts w:cs="Arial"/>
                <w:b/>
                <w:bCs/>
                <w:lang w:eastAsia="fr-FR"/>
              </w:rPr>
              <w:t xml:space="preserve">   AR</w:t>
            </w:r>
          </w:p>
        </w:tc>
      </w:tr>
      <w:tr w:rsidR="004403DB" w:rsidRPr="00407A28" w14:paraId="6FACEFC5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0195EF53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lastRenderedPageBreak/>
              <w:t xml:space="preserve">   </w:t>
            </w:r>
            <w:r w:rsidRPr="00407A28">
              <w:rPr>
                <w:rFonts w:cs="Arial"/>
                <w:lang w:eastAsia="fr-FR"/>
              </w:rPr>
              <w:t>Bande dessinée (jeunesse)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00AF6DA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JBD</w:t>
            </w:r>
          </w:p>
        </w:tc>
      </w:tr>
      <w:tr w:rsidR="004403DB" w:rsidRPr="00407A28" w14:paraId="17A9F22C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58775792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Documentaire adulte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5675161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indice Dewey</w:t>
            </w:r>
          </w:p>
        </w:tc>
      </w:tr>
      <w:tr w:rsidR="00A952B9" w:rsidRPr="00407A28" w14:paraId="20B94C2F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6DBC463E" w14:textId="77777777" w:rsidR="00A952B9" w:rsidRPr="005F60AC" w:rsidRDefault="00A952B9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 w:rsidRPr="005F60AC">
              <w:rPr>
                <w:rFonts w:cs="Arial"/>
                <w:lang w:eastAsia="fr-FR"/>
              </w:rPr>
              <w:t xml:space="preserve">   Ouvrages sur le Lot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ADFA491" w14:textId="77777777" w:rsidR="00A952B9" w:rsidRPr="005F60AC" w:rsidRDefault="00A952B9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 w:rsidRPr="005F60AC">
              <w:rPr>
                <w:rFonts w:cs="Arial"/>
                <w:b/>
                <w:bCs/>
                <w:lang w:eastAsia="fr-FR"/>
              </w:rPr>
              <w:t xml:space="preserve">   L + indice Dewey</w:t>
            </w:r>
          </w:p>
        </w:tc>
      </w:tr>
      <w:tr w:rsidR="004403DB" w:rsidRPr="00407A28" w14:paraId="4669B0BC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7FAC6423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Documentaire jeunesse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138A9458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J + indice Dewey</w:t>
            </w:r>
          </w:p>
        </w:tc>
      </w:tr>
      <w:tr w:rsidR="004403DB" w:rsidRPr="00407A28" w14:paraId="34FB69F9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5FAE020C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Fonds professionnel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319179D3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PRO</w:t>
            </w:r>
          </w:p>
        </w:tc>
      </w:tr>
      <w:tr w:rsidR="004403DB" w:rsidRPr="00407A28" w14:paraId="58781588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  <w:hideMark/>
          </w:tcPr>
          <w:p w14:paraId="2C1D3286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</w:t>
            </w:r>
            <w:r w:rsidRPr="00407A28">
              <w:rPr>
                <w:rFonts w:cs="Arial"/>
                <w:lang w:eastAsia="fr-FR"/>
              </w:rPr>
              <w:t>Mallette thématique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72819F0" w14:textId="77777777" w:rsidR="004403DB" w:rsidRPr="00407A28" w:rsidRDefault="004403DB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Pr="00407A28">
              <w:rPr>
                <w:rFonts w:cs="Arial"/>
                <w:b/>
                <w:bCs/>
                <w:lang w:eastAsia="fr-FR"/>
              </w:rPr>
              <w:t>TH</w:t>
            </w:r>
          </w:p>
        </w:tc>
      </w:tr>
      <w:tr w:rsidR="000F08C9" w:rsidRPr="00407A28" w14:paraId="69DB53D6" w14:textId="77777777" w:rsidTr="00AA5B18">
        <w:trPr>
          <w:trHeight w:val="806"/>
          <w:tblCellSpacing w:w="15" w:type="dxa"/>
        </w:trPr>
        <w:tc>
          <w:tcPr>
            <w:tcW w:w="0" w:type="auto"/>
            <w:shd w:val="clear" w:color="auto" w:fill="D9D9D9"/>
            <w:vAlign w:val="center"/>
          </w:tcPr>
          <w:p w14:paraId="71C59B8E" w14:textId="3FA0E31F" w:rsidR="000F08C9" w:rsidRDefault="000F08C9" w:rsidP="00B57EB4">
            <w:pPr>
              <w:spacing w:after="300"/>
              <w:jc w:val="left"/>
              <w:rPr>
                <w:rFonts w:cs="Arial"/>
                <w:lang w:eastAsia="fr-FR"/>
              </w:rPr>
            </w:pPr>
            <w:r>
              <w:rPr>
                <w:rFonts w:cs="Arial"/>
                <w:lang w:eastAsia="fr-FR"/>
              </w:rPr>
              <w:t xml:space="preserve">   Jeu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4ED978A" w14:textId="4D2A3154" w:rsidR="000F08C9" w:rsidRDefault="000F08C9" w:rsidP="00B57EB4">
            <w:pPr>
              <w:spacing w:after="300"/>
              <w:jc w:val="left"/>
              <w:rPr>
                <w:rFonts w:cs="Arial"/>
                <w:b/>
                <w:bCs/>
                <w:lang w:eastAsia="fr-FR"/>
              </w:rPr>
            </w:pPr>
            <w:r>
              <w:rPr>
                <w:rFonts w:cs="Arial"/>
                <w:b/>
                <w:bCs/>
                <w:lang w:eastAsia="fr-FR"/>
              </w:rPr>
              <w:t xml:space="preserve">   </w:t>
            </w:r>
            <w:r w:rsidR="0041506E">
              <w:rPr>
                <w:rFonts w:cs="Arial"/>
                <w:b/>
                <w:bCs/>
                <w:lang w:eastAsia="fr-FR"/>
              </w:rPr>
              <w:t>ESAR</w:t>
            </w:r>
          </w:p>
        </w:tc>
      </w:tr>
    </w:tbl>
    <w:p w14:paraId="1E2C1641" w14:textId="77777777" w:rsidR="00A56ED4" w:rsidRPr="00A0240A" w:rsidRDefault="00A56ED4" w:rsidP="008E3E5A"/>
    <w:sectPr w:rsidR="00A56ED4" w:rsidRPr="00A0240A" w:rsidSect="009E5093">
      <w:footerReference w:type="default" r:id="rId13"/>
      <w:pgSz w:w="11906" w:h="16838" w:code="9"/>
      <w:pgMar w:top="680" w:right="1134" w:bottom="737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B889" w14:textId="77777777" w:rsidR="00B66022" w:rsidRDefault="00B66022" w:rsidP="007F019B">
      <w:r>
        <w:separator/>
      </w:r>
    </w:p>
  </w:endnote>
  <w:endnote w:type="continuationSeparator" w:id="0">
    <w:p w14:paraId="00911C1D" w14:textId="77777777" w:rsidR="00B66022" w:rsidRDefault="00B66022" w:rsidP="007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moyenne1-Accent1"/>
      <w:tblW w:w="9639" w:type="dxa"/>
      <w:tblBorders>
        <w:top w:val="single" w:sz="8" w:space="0" w:color="A5A5A5"/>
        <w:bottom w:val="none" w:sz="0" w:space="0" w:color="auto"/>
      </w:tblBorders>
      <w:tblLook w:val="04A0" w:firstRow="1" w:lastRow="0" w:firstColumn="1" w:lastColumn="0" w:noHBand="0" w:noVBand="1"/>
    </w:tblPr>
    <w:tblGrid>
      <w:gridCol w:w="7514"/>
      <w:gridCol w:w="2125"/>
    </w:tblGrid>
    <w:tr w:rsidR="00B66022" w:rsidRPr="00E62A0C" w14:paraId="11E8784E" w14:textId="77777777" w:rsidTr="00B57EB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514" w:type="dxa"/>
          <w:tcBorders>
            <w:top w:val="none" w:sz="0" w:space="0" w:color="auto"/>
            <w:bottom w:val="none" w:sz="0" w:space="0" w:color="auto"/>
          </w:tcBorders>
        </w:tcPr>
        <w:p w14:paraId="6E937FEA" w14:textId="77777777" w:rsidR="00B66022" w:rsidRPr="000670D6" w:rsidRDefault="00B66022" w:rsidP="00B57EB4">
          <w:pPr>
            <w:pStyle w:val="Pieddepage"/>
            <w:rPr>
              <w:rFonts w:cs="Arial"/>
              <w:sz w:val="12"/>
              <w:szCs w:val="12"/>
            </w:rPr>
          </w:pPr>
        </w:p>
      </w:tc>
      <w:tc>
        <w:tcPr>
          <w:tcW w:w="2125" w:type="dxa"/>
          <w:tcBorders>
            <w:top w:val="none" w:sz="0" w:space="0" w:color="auto"/>
            <w:bottom w:val="none" w:sz="0" w:space="0" w:color="auto"/>
          </w:tcBorders>
        </w:tcPr>
        <w:p w14:paraId="2B9F1B56" w14:textId="6E873DDA" w:rsidR="00B66022" w:rsidRPr="00E62A0C" w:rsidRDefault="00B66022" w:rsidP="00B57EB4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 w:rsidRPr="00E62A0C">
            <w:rPr>
              <w:rFonts w:cs="Arial"/>
              <w:sz w:val="18"/>
              <w:szCs w:val="18"/>
            </w:rPr>
            <w:fldChar w:fldCharType="begin"/>
          </w:r>
          <w:r w:rsidRPr="00E62A0C">
            <w:rPr>
              <w:rFonts w:cs="Arial"/>
              <w:sz w:val="18"/>
              <w:szCs w:val="18"/>
            </w:rPr>
            <w:instrText xml:space="preserve"> PAGE  \* Arabic  \* MERGEFORMAT </w:instrText>
          </w:r>
          <w:r w:rsidRPr="00E62A0C">
            <w:rPr>
              <w:rFonts w:cs="Arial"/>
              <w:sz w:val="18"/>
              <w:szCs w:val="18"/>
            </w:rPr>
            <w:fldChar w:fldCharType="separate"/>
          </w:r>
          <w:r w:rsidR="002F5EFE">
            <w:rPr>
              <w:rFonts w:cs="Arial"/>
              <w:noProof/>
              <w:sz w:val="18"/>
              <w:szCs w:val="18"/>
            </w:rPr>
            <w:t>4</w:t>
          </w:r>
          <w:r w:rsidRPr="00E62A0C">
            <w:rPr>
              <w:rFonts w:cs="Arial"/>
              <w:sz w:val="18"/>
              <w:szCs w:val="18"/>
            </w:rPr>
            <w:fldChar w:fldCharType="end"/>
          </w:r>
          <w:r w:rsidRPr="00E62A0C">
            <w:rPr>
              <w:rFonts w:cs="Arial"/>
              <w:sz w:val="18"/>
              <w:szCs w:val="18"/>
            </w:rPr>
            <w:t xml:space="preserve"> sur </w:t>
          </w:r>
          <w:r w:rsidRPr="00E62A0C">
            <w:rPr>
              <w:rFonts w:cs="Arial"/>
              <w:sz w:val="18"/>
              <w:szCs w:val="18"/>
            </w:rPr>
            <w:fldChar w:fldCharType="begin"/>
          </w:r>
          <w:r w:rsidRPr="00E62A0C">
            <w:rPr>
              <w:rFonts w:cs="Arial"/>
              <w:sz w:val="18"/>
              <w:szCs w:val="18"/>
            </w:rPr>
            <w:instrText xml:space="preserve"> SECTIONPAGES  \* Arabic  \* MERGEFORMAT </w:instrText>
          </w:r>
          <w:r w:rsidRPr="00E62A0C">
            <w:rPr>
              <w:rFonts w:cs="Arial"/>
              <w:sz w:val="18"/>
              <w:szCs w:val="18"/>
            </w:rPr>
            <w:fldChar w:fldCharType="separate"/>
          </w:r>
          <w:r w:rsidR="002F5EFE">
            <w:rPr>
              <w:rFonts w:cs="Arial"/>
              <w:noProof/>
              <w:sz w:val="18"/>
              <w:szCs w:val="18"/>
            </w:rPr>
            <w:t>5</w:t>
          </w:r>
          <w:r w:rsidRPr="00E62A0C"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1E5BF572" w14:textId="77777777" w:rsidR="00B66022" w:rsidRDefault="00B660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B87B3" w14:textId="77777777" w:rsidR="00B66022" w:rsidRDefault="00B66022" w:rsidP="007F019B">
      <w:r>
        <w:separator/>
      </w:r>
    </w:p>
  </w:footnote>
  <w:footnote w:type="continuationSeparator" w:id="0">
    <w:p w14:paraId="0B8AA108" w14:textId="77777777" w:rsidR="00B66022" w:rsidRDefault="00B66022" w:rsidP="007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A1C"/>
    <w:multiLevelType w:val="hybridMultilevel"/>
    <w:tmpl w:val="9C9A66C0"/>
    <w:lvl w:ilvl="0" w:tplc="624203EA">
      <w:start w:val="1"/>
      <w:numFmt w:val="bullet"/>
      <w:pStyle w:val="4-0-PuceTRI"/>
      <w:lvlText w:val="►"/>
      <w:lvlJc w:val="left"/>
      <w:pPr>
        <w:tabs>
          <w:tab w:val="num" w:pos="680"/>
        </w:tabs>
        <w:ind w:left="680" w:hanging="39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pStyle w:val="5-1-PucesRondes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ACEE1E">
      <w:start w:val="1"/>
      <w:numFmt w:val="bullet"/>
      <w:lvlText w:val="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20C52"/>
    <w:multiLevelType w:val="hybridMultilevel"/>
    <w:tmpl w:val="C08A17A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C0297"/>
    <w:multiLevelType w:val="hybridMultilevel"/>
    <w:tmpl w:val="F326A01A"/>
    <w:lvl w:ilvl="0" w:tplc="4E8E0DFA">
      <w:start w:val="1"/>
      <w:numFmt w:val="bullet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A6D72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82B98">
      <w:start w:val="1"/>
      <w:numFmt w:val="bullet"/>
      <w:pStyle w:val="6-1-PuceFlcheAligne"/>
      <w:lvlText w:val="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B2093E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62E8B"/>
    <w:multiLevelType w:val="hybridMultilevel"/>
    <w:tmpl w:val="72D4A82A"/>
    <w:lvl w:ilvl="0" w:tplc="E5384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CB0E43"/>
    <w:multiLevelType w:val="multilevel"/>
    <w:tmpl w:val="74DC7F4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2574004D"/>
    <w:multiLevelType w:val="hybridMultilevel"/>
    <w:tmpl w:val="9FEA7AA0"/>
    <w:lvl w:ilvl="0" w:tplc="CBD89A50">
      <w:start w:val="1"/>
      <w:numFmt w:val="bullet"/>
      <w:pStyle w:val="CharteInterne"/>
      <w:lvlText w:val="►"/>
      <w:lvlJc w:val="left"/>
      <w:pPr>
        <w:tabs>
          <w:tab w:val="num" w:pos="652"/>
        </w:tabs>
        <w:ind w:left="652" w:hanging="226"/>
      </w:pPr>
      <w:rPr>
        <w:rFonts w:ascii="Arial Black" w:hAnsi="Arial Black" w:hint="default"/>
        <w:b/>
        <w:i w:val="0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A605D8">
      <w:start w:val="1"/>
      <w:numFmt w:val="bullet"/>
      <w:lvlText w:val="●"/>
      <w:lvlJc w:val="left"/>
      <w:pPr>
        <w:ind w:left="1299" w:hanging="360"/>
      </w:pPr>
      <w:rPr>
        <w:rFonts w:ascii="Arial Black" w:hAnsi="Arial Black" w:hint="default"/>
      </w:rPr>
    </w:lvl>
    <w:lvl w:ilvl="2" w:tplc="6CD6C460">
      <w:start w:val="1"/>
      <w:numFmt w:val="bullet"/>
      <w:lvlText w:val="›"/>
      <w:lvlJc w:val="left"/>
      <w:pPr>
        <w:ind w:left="2019" w:hanging="360"/>
      </w:pPr>
      <w:rPr>
        <w:rFonts w:ascii="Arial Black" w:hAnsi="Arial Black" w:hint="default"/>
      </w:rPr>
    </w:lvl>
    <w:lvl w:ilvl="3" w:tplc="90849B66">
      <w:start w:val="2"/>
      <w:numFmt w:val="bullet"/>
      <w:lvlText w:val="-"/>
      <w:lvlJc w:val="left"/>
      <w:pPr>
        <w:ind w:left="2739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30155608"/>
    <w:multiLevelType w:val="multilevel"/>
    <w:tmpl w:val="66D2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87AD2"/>
    <w:multiLevelType w:val="multilevel"/>
    <w:tmpl w:val="2EA860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22F4520"/>
    <w:multiLevelType w:val="multilevel"/>
    <w:tmpl w:val="37D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2D6842"/>
    <w:multiLevelType w:val="multilevel"/>
    <w:tmpl w:val="E6CCBE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7EF7199A"/>
    <w:multiLevelType w:val="hybridMultilevel"/>
    <w:tmpl w:val="04D81C30"/>
    <w:lvl w:ilvl="0" w:tplc="8D744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8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DB"/>
    <w:rsid w:val="00003B77"/>
    <w:rsid w:val="0000555E"/>
    <w:rsid w:val="00011C47"/>
    <w:rsid w:val="00025FE7"/>
    <w:rsid w:val="000A658C"/>
    <w:rsid w:val="000B780F"/>
    <w:rsid w:val="000D3921"/>
    <w:rsid w:val="000E4509"/>
    <w:rsid w:val="000F08C9"/>
    <w:rsid w:val="00102C31"/>
    <w:rsid w:val="00110BA2"/>
    <w:rsid w:val="00125F11"/>
    <w:rsid w:val="00127679"/>
    <w:rsid w:val="00137014"/>
    <w:rsid w:val="001413EE"/>
    <w:rsid w:val="00160608"/>
    <w:rsid w:val="001779EE"/>
    <w:rsid w:val="001A286B"/>
    <w:rsid w:val="001B63EE"/>
    <w:rsid w:val="001B6752"/>
    <w:rsid w:val="001D1554"/>
    <w:rsid w:val="001E0405"/>
    <w:rsid w:val="0020187D"/>
    <w:rsid w:val="002037AD"/>
    <w:rsid w:val="002170C1"/>
    <w:rsid w:val="002173BE"/>
    <w:rsid w:val="0022425C"/>
    <w:rsid w:val="0023301E"/>
    <w:rsid w:val="00252E50"/>
    <w:rsid w:val="00272DE4"/>
    <w:rsid w:val="0027483B"/>
    <w:rsid w:val="00276985"/>
    <w:rsid w:val="002829C2"/>
    <w:rsid w:val="002A4F49"/>
    <w:rsid w:val="002A5361"/>
    <w:rsid w:val="002B7809"/>
    <w:rsid w:val="002C3FCA"/>
    <w:rsid w:val="002E3C27"/>
    <w:rsid w:val="002E46F2"/>
    <w:rsid w:val="002F5EFE"/>
    <w:rsid w:val="00300A57"/>
    <w:rsid w:val="00320A6E"/>
    <w:rsid w:val="00326DE8"/>
    <w:rsid w:val="003458A1"/>
    <w:rsid w:val="00353E24"/>
    <w:rsid w:val="00355C40"/>
    <w:rsid w:val="003D5D8C"/>
    <w:rsid w:val="003F34DA"/>
    <w:rsid w:val="003F62AB"/>
    <w:rsid w:val="003F7CDC"/>
    <w:rsid w:val="00407B8C"/>
    <w:rsid w:val="00412CA8"/>
    <w:rsid w:val="0041506E"/>
    <w:rsid w:val="004166F7"/>
    <w:rsid w:val="00430B35"/>
    <w:rsid w:val="004403DB"/>
    <w:rsid w:val="00442619"/>
    <w:rsid w:val="00466C64"/>
    <w:rsid w:val="00470D3C"/>
    <w:rsid w:val="00472AC3"/>
    <w:rsid w:val="00472D01"/>
    <w:rsid w:val="0047365A"/>
    <w:rsid w:val="0047521D"/>
    <w:rsid w:val="00476AFB"/>
    <w:rsid w:val="00484F10"/>
    <w:rsid w:val="004C5F20"/>
    <w:rsid w:val="004D1C49"/>
    <w:rsid w:val="004D340A"/>
    <w:rsid w:val="004D7019"/>
    <w:rsid w:val="004E7410"/>
    <w:rsid w:val="00503360"/>
    <w:rsid w:val="0052275C"/>
    <w:rsid w:val="00550183"/>
    <w:rsid w:val="005631C6"/>
    <w:rsid w:val="00580323"/>
    <w:rsid w:val="00582E9C"/>
    <w:rsid w:val="00595D46"/>
    <w:rsid w:val="005A1A6C"/>
    <w:rsid w:val="005B28D0"/>
    <w:rsid w:val="005B3037"/>
    <w:rsid w:val="005B4902"/>
    <w:rsid w:val="005C6A77"/>
    <w:rsid w:val="005F2DFA"/>
    <w:rsid w:val="005F60AC"/>
    <w:rsid w:val="00623420"/>
    <w:rsid w:val="00664C3D"/>
    <w:rsid w:val="0068508A"/>
    <w:rsid w:val="006A7CE9"/>
    <w:rsid w:val="006B307B"/>
    <w:rsid w:val="006B776A"/>
    <w:rsid w:val="006E307F"/>
    <w:rsid w:val="00703F42"/>
    <w:rsid w:val="00705203"/>
    <w:rsid w:val="007273DA"/>
    <w:rsid w:val="00731609"/>
    <w:rsid w:val="00732CB9"/>
    <w:rsid w:val="00737DAE"/>
    <w:rsid w:val="0075529C"/>
    <w:rsid w:val="007605B0"/>
    <w:rsid w:val="00774DE1"/>
    <w:rsid w:val="007802C1"/>
    <w:rsid w:val="007915C2"/>
    <w:rsid w:val="00794AD9"/>
    <w:rsid w:val="007A0A05"/>
    <w:rsid w:val="007A1D1F"/>
    <w:rsid w:val="007B3732"/>
    <w:rsid w:val="007E34CA"/>
    <w:rsid w:val="007E578A"/>
    <w:rsid w:val="007F019B"/>
    <w:rsid w:val="007F4484"/>
    <w:rsid w:val="00800F93"/>
    <w:rsid w:val="00823566"/>
    <w:rsid w:val="00877A34"/>
    <w:rsid w:val="0089721B"/>
    <w:rsid w:val="008B0732"/>
    <w:rsid w:val="008C2FDC"/>
    <w:rsid w:val="008D470E"/>
    <w:rsid w:val="008E3706"/>
    <w:rsid w:val="008E3E5A"/>
    <w:rsid w:val="008E5D30"/>
    <w:rsid w:val="008F2569"/>
    <w:rsid w:val="008F6EF9"/>
    <w:rsid w:val="00902FFA"/>
    <w:rsid w:val="009102D2"/>
    <w:rsid w:val="00914034"/>
    <w:rsid w:val="009243B9"/>
    <w:rsid w:val="0096229F"/>
    <w:rsid w:val="00973D0E"/>
    <w:rsid w:val="0098030D"/>
    <w:rsid w:val="00985509"/>
    <w:rsid w:val="00985680"/>
    <w:rsid w:val="00986590"/>
    <w:rsid w:val="00986621"/>
    <w:rsid w:val="00986BDD"/>
    <w:rsid w:val="00987C3E"/>
    <w:rsid w:val="00995708"/>
    <w:rsid w:val="009A11AA"/>
    <w:rsid w:val="009A767F"/>
    <w:rsid w:val="009C01B8"/>
    <w:rsid w:val="009E5093"/>
    <w:rsid w:val="009F297F"/>
    <w:rsid w:val="00A0240A"/>
    <w:rsid w:val="00A04425"/>
    <w:rsid w:val="00A16987"/>
    <w:rsid w:val="00A30FC4"/>
    <w:rsid w:val="00A340FB"/>
    <w:rsid w:val="00A4368C"/>
    <w:rsid w:val="00A55F5B"/>
    <w:rsid w:val="00A56ED4"/>
    <w:rsid w:val="00A638DF"/>
    <w:rsid w:val="00A952B9"/>
    <w:rsid w:val="00AA5B18"/>
    <w:rsid w:val="00AD3A6D"/>
    <w:rsid w:val="00AE0597"/>
    <w:rsid w:val="00AE46B8"/>
    <w:rsid w:val="00AE6526"/>
    <w:rsid w:val="00AF51AD"/>
    <w:rsid w:val="00B57EB4"/>
    <w:rsid w:val="00B66022"/>
    <w:rsid w:val="00BB1EE7"/>
    <w:rsid w:val="00BE5ED3"/>
    <w:rsid w:val="00BE75A5"/>
    <w:rsid w:val="00BF3A2C"/>
    <w:rsid w:val="00C003D8"/>
    <w:rsid w:val="00C0562B"/>
    <w:rsid w:val="00C36D73"/>
    <w:rsid w:val="00C6100F"/>
    <w:rsid w:val="00C6704E"/>
    <w:rsid w:val="00C72044"/>
    <w:rsid w:val="00C73744"/>
    <w:rsid w:val="00C746A6"/>
    <w:rsid w:val="00C817C3"/>
    <w:rsid w:val="00C9317D"/>
    <w:rsid w:val="00CA1432"/>
    <w:rsid w:val="00CA1904"/>
    <w:rsid w:val="00CB798F"/>
    <w:rsid w:val="00CC1DBC"/>
    <w:rsid w:val="00CC35FF"/>
    <w:rsid w:val="00CC4138"/>
    <w:rsid w:val="00CD65BE"/>
    <w:rsid w:val="00CE6A22"/>
    <w:rsid w:val="00CF02B9"/>
    <w:rsid w:val="00D01BF4"/>
    <w:rsid w:val="00D01D2F"/>
    <w:rsid w:val="00D1453F"/>
    <w:rsid w:val="00D17D79"/>
    <w:rsid w:val="00D259F8"/>
    <w:rsid w:val="00D25D7D"/>
    <w:rsid w:val="00D277A5"/>
    <w:rsid w:val="00D3699E"/>
    <w:rsid w:val="00D6267A"/>
    <w:rsid w:val="00D65EAE"/>
    <w:rsid w:val="00D740AE"/>
    <w:rsid w:val="00D754F9"/>
    <w:rsid w:val="00D841FC"/>
    <w:rsid w:val="00D91DF8"/>
    <w:rsid w:val="00DA25EC"/>
    <w:rsid w:val="00DB0367"/>
    <w:rsid w:val="00DB199E"/>
    <w:rsid w:val="00DB43B9"/>
    <w:rsid w:val="00DB770D"/>
    <w:rsid w:val="00DC17E3"/>
    <w:rsid w:val="00DE53F3"/>
    <w:rsid w:val="00DF6508"/>
    <w:rsid w:val="00E0094C"/>
    <w:rsid w:val="00E03283"/>
    <w:rsid w:val="00E11D70"/>
    <w:rsid w:val="00E13A0D"/>
    <w:rsid w:val="00E219D4"/>
    <w:rsid w:val="00E34E25"/>
    <w:rsid w:val="00E63A1A"/>
    <w:rsid w:val="00E63AFF"/>
    <w:rsid w:val="00E66D02"/>
    <w:rsid w:val="00E73216"/>
    <w:rsid w:val="00EA06AA"/>
    <w:rsid w:val="00EC38E4"/>
    <w:rsid w:val="00EC7A86"/>
    <w:rsid w:val="00EC7E93"/>
    <w:rsid w:val="00ED17F6"/>
    <w:rsid w:val="00ED79F4"/>
    <w:rsid w:val="00ED7D24"/>
    <w:rsid w:val="00EE1DB7"/>
    <w:rsid w:val="00EF7191"/>
    <w:rsid w:val="00F06823"/>
    <w:rsid w:val="00F12013"/>
    <w:rsid w:val="00F2179E"/>
    <w:rsid w:val="00F92E88"/>
    <w:rsid w:val="00FA38E1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561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DB"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623420"/>
    <w:pPr>
      <w:keepNext/>
      <w:keepLines/>
      <w:numPr>
        <w:numId w:val="23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23420"/>
    <w:pPr>
      <w:keepNext/>
      <w:keepLines/>
      <w:numPr>
        <w:ilvl w:val="1"/>
        <w:numId w:val="23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23420"/>
    <w:pPr>
      <w:keepNext/>
      <w:keepLines/>
      <w:numPr>
        <w:ilvl w:val="2"/>
        <w:numId w:val="23"/>
      </w:numPr>
      <w:spacing w:before="120" w:after="120"/>
      <w:outlineLvl w:val="2"/>
    </w:pPr>
    <w:rPr>
      <w:rFonts w:eastAsiaTheme="majorEastAsia" w:cstheme="majorBidi"/>
      <w:b/>
      <w:bCs/>
      <w:i/>
      <w:color w:val="A1A1A1" w:themeColor="accent2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623420"/>
    <w:pPr>
      <w:keepNext/>
      <w:keepLines/>
      <w:numPr>
        <w:ilvl w:val="3"/>
        <w:numId w:val="9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 w:themeColor="accent2" w:themeShade="E6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3420"/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rsid w:val="00623420"/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rsid w:val="00623420"/>
    <w:rPr>
      <w:rFonts w:eastAsiaTheme="majorEastAsia" w:cstheme="majorBidi"/>
      <w:b/>
      <w:bCs/>
      <w:i/>
      <w:color w:val="A1A1A1" w:themeColor="accent2" w:themeShade="BF"/>
    </w:rPr>
  </w:style>
  <w:style w:type="character" w:customStyle="1" w:styleId="Titre4Car">
    <w:name w:val="Titre 4 Car"/>
    <w:basedOn w:val="Policepardfaut"/>
    <w:link w:val="Titre4"/>
    <w:rsid w:val="00623420"/>
    <w:rPr>
      <w:rFonts w:eastAsiaTheme="majorEastAsia" w:cstheme="majorBidi"/>
      <w:b/>
      <w:bCs/>
      <w:i/>
      <w:iCs/>
      <w:color w:val="C2C2C2" w:themeColor="accent2" w:themeShade="E6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623420"/>
    <w:pPr>
      <w:pBdr>
        <w:bottom w:val="single" w:sz="8" w:space="4" w:color="AEBE12" w:themeColor="accent1"/>
      </w:pBdr>
      <w:spacing w:after="300"/>
      <w:contextualSpacing/>
      <w:jc w:val="center"/>
    </w:pPr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rsid w:val="00623420"/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qFormat/>
    <w:rsid w:val="00623420"/>
    <w:pPr>
      <w:numPr>
        <w:ilvl w:val="1"/>
      </w:numPr>
    </w:pPr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23420"/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styleId="lev">
    <w:name w:val="Strong"/>
    <w:qFormat/>
    <w:rsid w:val="00623420"/>
    <w:rPr>
      <w:b/>
      <w:bCs/>
    </w:rPr>
  </w:style>
  <w:style w:type="character" w:styleId="Accentuation">
    <w:name w:val="Emphasis"/>
    <w:basedOn w:val="Policepardfaut"/>
    <w:qFormat/>
    <w:rsid w:val="00623420"/>
    <w:rPr>
      <w:i/>
      <w:iCs/>
    </w:rPr>
  </w:style>
  <w:style w:type="paragraph" w:styleId="Sansinterligne">
    <w:name w:val="No Spacing"/>
    <w:basedOn w:val="Normal"/>
    <w:uiPriority w:val="1"/>
    <w:qFormat/>
    <w:rsid w:val="00623420"/>
  </w:style>
  <w:style w:type="paragraph" w:styleId="Paragraphedeliste">
    <w:name w:val="List Paragraph"/>
    <w:basedOn w:val="Normal"/>
    <w:uiPriority w:val="34"/>
    <w:qFormat/>
    <w:rsid w:val="0062342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3420"/>
    <w:rPr>
      <w:i/>
      <w:iCs/>
      <w:color w:val="000000" w:themeColor="text1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3420"/>
    <w:rPr>
      <w:i/>
      <w:iCs/>
      <w:color w:val="000000" w:themeColor="text1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3420"/>
    <w:pPr>
      <w:pBdr>
        <w:bottom w:val="single" w:sz="4" w:space="4" w:color="AEBE12" w:themeColor="accent1"/>
      </w:pBdr>
      <w:spacing w:before="200" w:after="280"/>
      <w:ind w:left="936" w:right="936"/>
    </w:pPr>
    <w:rPr>
      <w:b/>
      <w:bCs/>
      <w:i/>
      <w:iCs/>
      <w:color w:val="AEBE12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3420"/>
    <w:rPr>
      <w:b/>
      <w:bCs/>
      <w:i/>
      <w:iCs/>
      <w:color w:val="AEBE12" w:themeColor="accent1"/>
      <w:szCs w:val="24"/>
    </w:rPr>
  </w:style>
  <w:style w:type="character" w:styleId="Emphaseple">
    <w:name w:val="Subtle Emphasis"/>
    <w:uiPriority w:val="19"/>
    <w:qFormat/>
    <w:rsid w:val="0062342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23420"/>
    <w:rPr>
      <w:b/>
      <w:bCs/>
      <w:i/>
      <w:iCs/>
      <w:color w:val="AEBE12" w:themeColor="accent1"/>
    </w:rPr>
  </w:style>
  <w:style w:type="character" w:styleId="Rfrenceple">
    <w:name w:val="Subtle Reference"/>
    <w:basedOn w:val="Policepardfaut"/>
    <w:uiPriority w:val="31"/>
    <w:qFormat/>
    <w:rsid w:val="00623420"/>
    <w:rPr>
      <w:smallCaps/>
      <w:color w:val="D8D8D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23420"/>
    <w:rPr>
      <w:b/>
      <w:bCs/>
      <w:smallCaps/>
      <w:color w:val="D8D8D8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2342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3420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5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B948F" w:themeColor="accent5" w:themeShade="BF"/>
    </w:rPr>
    <w:tblPr>
      <w:tblStyleRowBandSize w:val="1"/>
      <w:tblStyleColBandSize w:val="1"/>
      <w:tblBorders>
        <w:top w:val="single" w:sz="8" w:space="0" w:color="59BDB7" w:themeColor="accent5"/>
        <w:bottom w:val="single" w:sz="8" w:space="0" w:color="59BDB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A1A1A1" w:themeColor="accent2" w:themeShade="BF"/>
    </w:rPr>
    <w:tblPr>
      <w:tblStyleRowBandSize w:val="1"/>
      <w:tblStyleColBandSize w:val="1"/>
      <w:tblBorders>
        <w:top w:val="single" w:sz="8" w:space="0" w:color="D8D8D8" w:themeColor="accent2"/>
        <w:bottom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D8D8D8" w:themeColor="accent2"/>
        <w:left w:val="single" w:sz="8" w:space="0" w:color="D8D8D8" w:themeColor="accent2"/>
        <w:bottom w:val="single" w:sz="8" w:space="0" w:color="D8D8D8" w:themeColor="accent2"/>
        <w:right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band1Horz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AEBE12" w:themeColor="accent1"/>
        <w:left w:val="single" w:sz="8" w:space="0" w:color="AEBE12" w:themeColor="accent1"/>
        <w:bottom w:val="single" w:sz="8" w:space="0" w:color="AEBE12" w:themeColor="accent1"/>
        <w:right w:val="single" w:sz="8" w:space="0" w:color="AEBE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E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band1Horz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AEBE12" w:themeColor="accent1"/>
        <w:bottom w:val="single" w:sz="8" w:space="0" w:color="AEBE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E12" w:themeColor="accent1"/>
        </w:tcBorders>
      </w:tcPr>
    </w:tblStylePr>
    <w:tblStylePr w:type="lastRow">
      <w:rPr>
        <w:b/>
        <w:bCs/>
        <w:color w:val="AEBE12" w:themeColor="text2"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band1Vert">
      <w:tblPr/>
      <w:tcPr>
        <w:shd w:val="clear" w:color="auto" w:fill="F2F8BA" w:themeFill="accent1" w:themeFillTint="3F"/>
      </w:tcPr>
    </w:tblStylePr>
    <w:tblStylePr w:type="band1Horz">
      <w:tblPr/>
      <w:tcPr>
        <w:shd w:val="clear" w:color="auto" w:fill="F2F8BA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qFormat/>
    <w:rsid w:val="00623420"/>
    <w:pPr>
      <w:numPr>
        <w:numId w:val="14"/>
      </w:numPr>
      <w:ind w:left="283" w:hanging="113"/>
    </w:pPr>
    <w:rPr>
      <w:b/>
      <w:szCs w:val="24"/>
      <w:lang w:eastAsia="fr-FR"/>
    </w:rPr>
  </w:style>
  <w:style w:type="character" w:customStyle="1" w:styleId="CharteInterneCar">
    <w:name w:val="Charte Interne Car"/>
    <w:link w:val="CharteInterne"/>
    <w:rsid w:val="00623420"/>
    <w:rPr>
      <w:b/>
      <w:szCs w:val="24"/>
      <w:lang w:eastAsia="fr-FR"/>
    </w:rPr>
  </w:style>
  <w:style w:type="paragraph" w:customStyle="1" w:styleId="1-TITREPARTIE">
    <w:name w:val="1 - TITRE PARTIE"/>
    <w:basedOn w:val="Normal"/>
    <w:qFormat/>
    <w:rsid w:val="00623420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qFormat/>
    <w:rsid w:val="00623420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623420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qFormat/>
    <w:rsid w:val="00623420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styleId="NormalWeb">
    <w:name w:val="Normal (Web)"/>
    <w:basedOn w:val="Normal"/>
    <w:uiPriority w:val="99"/>
    <w:semiHidden/>
    <w:unhideWhenUsed/>
    <w:rsid w:val="004403DB"/>
    <w:pPr>
      <w:spacing w:before="180" w:after="180"/>
      <w:jc w:val="left"/>
    </w:pPr>
    <w:rPr>
      <w:rFonts w:ascii="Aller" w:hAnsi="Aller"/>
      <w:color w:val="666666"/>
      <w:sz w:val="21"/>
      <w:szCs w:val="21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D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D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D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D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D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DB"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623420"/>
    <w:pPr>
      <w:keepNext/>
      <w:keepLines/>
      <w:numPr>
        <w:numId w:val="23"/>
      </w:numPr>
      <w:suppressAutoHyphens/>
      <w:spacing w:before="240" w:after="360"/>
      <w:outlineLvl w:val="0"/>
    </w:pPr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23420"/>
    <w:pPr>
      <w:keepNext/>
      <w:keepLines/>
      <w:numPr>
        <w:ilvl w:val="1"/>
        <w:numId w:val="23"/>
      </w:numPr>
      <w:spacing w:before="120" w:after="240"/>
      <w:outlineLvl w:val="1"/>
    </w:pPr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23420"/>
    <w:pPr>
      <w:keepNext/>
      <w:keepLines/>
      <w:numPr>
        <w:ilvl w:val="2"/>
        <w:numId w:val="23"/>
      </w:numPr>
      <w:spacing w:before="120" w:after="120"/>
      <w:outlineLvl w:val="2"/>
    </w:pPr>
    <w:rPr>
      <w:rFonts w:eastAsiaTheme="majorEastAsia" w:cstheme="majorBidi"/>
      <w:b/>
      <w:bCs/>
      <w:i/>
      <w:color w:val="A1A1A1" w:themeColor="accent2" w:themeShade="BF"/>
    </w:rPr>
  </w:style>
  <w:style w:type="paragraph" w:styleId="Titre4">
    <w:name w:val="heading 4"/>
    <w:basedOn w:val="Normal"/>
    <w:next w:val="Normal"/>
    <w:link w:val="Titre4Car"/>
    <w:unhideWhenUsed/>
    <w:qFormat/>
    <w:rsid w:val="00623420"/>
    <w:pPr>
      <w:keepNext/>
      <w:keepLines/>
      <w:numPr>
        <w:ilvl w:val="3"/>
        <w:numId w:val="9"/>
      </w:numPr>
      <w:spacing w:before="120" w:after="120"/>
      <w:outlineLvl w:val="3"/>
    </w:pPr>
    <w:rPr>
      <w:rFonts w:eastAsiaTheme="majorEastAsia" w:cstheme="majorBidi"/>
      <w:b/>
      <w:bCs/>
      <w:i/>
      <w:iCs/>
      <w:color w:val="C2C2C2" w:themeColor="accent2" w:themeShade="E6"/>
    </w:rPr>
  </w:style>
  <w:style w:type="paragraph" w:styleId="Titre5">
    <w:name w:val="heading 5"/>
    <w:basedOn w:val="Normal"/>
    <w:next w:val="Normal"/>
    <w:link w:val="Titre5Car"/>
    <w:unhideWhenUsed/>
    <w:rsid w:val="00AE0597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paragraph" w:styleId="Titre6">
    <w:name w:val="heading 6"/>
    <w:basedOn w:val="Normal"/>
    <w:next w:val="Normal"/>
    <w:link w:val="Titre6Car"/>
    <w:unhideWhenUsed/>
    <w:rsid w:val="00AE0597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paragraph" w:styleId="Titre7">
    <w:name w:val="heading 7"/>
    <w:basedOn w:val="Normal"/>
    <w:next w:val="Normal"/>
    <w:link w:val="Titre7Car"/>
    <w:unhideWhenUsed/>
    <w:rsid w:val="00AE0597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Titre8">
    <w:name w:val="heading 8"/>
    <w:basedOn w:val="Normal"/>
    <w:next w:val="Normal"/>
    <w:link w:val="Titre8Car"/>
    <w:unhideWhenUsed/>
    <w:rsid w:val="00AE0597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rsid w:val="00AE0597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3420"/>
    <w:rPr>
      <w:rFonts w:ascii="Arial Gras" w:eastAsiaTheme="majorEastAsia" w:hAnsi="Arial Gras" w:cstheme="majorBidi"/>
      <w:b/>
      <w:bCs/>
      <w:caps/>
      <w:color w:val="AEBE12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rsid w:val="00623420"/>
    <w:rPr>
      <w:rFonts w:ascii="Arial Gras" w:eastAsiaTheme="majorEastAsia" w:hAnsi="Arial Gras" w:cstheme="majorBidi"/>
      <w:b/>
      <w:bCs/>
      <w:color w:val="6C6C6C" w:themeColor="accent2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rsid w:val="00623420"/>
    <w:rPr>
      <w:rFonts w:eastAsiaTheme="majorEastAsia" w:cstheme="majorBidi"/>
      <w:b/>
      <w:bCs/>
      <w:i/>
      <w:color w:val="A1A1A1" w:themeColor="accent2" w:themeShade="BF"/>
    </w:rPr>
  </w:style>
  <w:style w:type="character" w:customStyle="1" w:styleId="Titre4Car">
    <w:name w:val="Titre 4 Car"/>
    <w:basedOn w:val="Policepardfaut"/>
    <w:link w:val="Titre4"/>
    <w:rsid w:val="00623420"/>
    <w:rPr>
      <w:rFonts w:eastAsiaTheme="majorEastAsia" w:cstheme="majorBidi"/>
      <w:b/>
      <w:bCs/>
      <w:i/>
      <w:iCs/>
      <w:color w:val="C2C2C2" w:themeColor="accent2" w:themeShade="E6"/>
    </w:rPr>
  </w:style>
  <w:style w:type="character" w:customStyle="1" w:styleId="Titre5Car">
    <w:name w:val="Titre 5 Car"/>
    <w:basedOn w:val="Policepardfaut"/>
    <w:link w:val="Titre5"/>
    <w:rsid w:val="00AE0597"/>
    <w:rPr>
      <w:rFonts w:asciiTheme="majorHAnsi" w:eastAsiaTheme="majorEastAsia" w:hAnsiTheme="majorHAnsi" w:cstheme="majorBidi"/>
      <w:color w:val="565E09" w:themeColor="accent1" w:themeShade="7F"/>
      <w:szCs w:val="24"/>
    </w:rPr>
  </w:style>
  <w:style w:type="character" w:customStyle="1" w:styleId="Titre6Car">
    <w:name w:val="Titre 6 Car"/>
    <w:basedOn w:val="Policepardfaut"/>
    <w:link w:val="Titre6"/>
    <w:rsid w:val="00AE0597"/>
    <w:rPr>
      <w:rFonts w:asciiTheme="majorHAnsi" w:eastAsiaTheme="majorEastAsia" w:hAnsiTheme="majorHAnsi" w:cstheme="majorBidi"/>
      <w:i/>
      <w:iCs/>
      <w:color w:val="565E09" w:themeColor="accent1" w:themeShade="7F"/>
      <w:szCs w:val="24"/>
    </w:rPr>
  </w:style>
  <w:style w:type="character" w:customStyle="1" w:styleId="Titre7Car">
    <w:name w:val="Titre 7 Car"/>
    <w:basedOn w:val="Policepardfaut"/>
    <w:link w:val="Titre7"/>
    <w:rsid w:val="00AE0597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re8Car">
    <w:name w:val="Titre 8 Car"/>
    <w:basedOn w:val="Policepardfaut"/>
    <w:link w:val="Titre8"/>
    <w:rsid w:val="00AE05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AE05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623420"/>
    <w:pPr>
      <w:pBdr>
        <w:bottom w:val="single" w:sz="8" w:space="4" w:color="AEBE12" w:themeColor="accent1"/>
      </w:pBdr>
      <w:spacing w:after="300"/>
      <w:contextualSpacing/>
      <w:jc w:val="center"/>
    </w:pPr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character" w:customStyle="1" w:styleId="TitreCar">
    <w:name w:val="Titre Car"/>
    <w:basedOn w:val="Policepardfaut"/>
    <w:link w:val="Titre"/>
    <w:rsid w:val="00623420"/>
    <w:rPr>
      <w:rFonts w:eastAsiaTheme="majorEastAsia" w:cs="Arial"/>
      <w:b/>
      <w:smallCaps/>
      <w:color w:val="AEBE12" w:themeColor="accent1"/>
      <w:spacing w:val="5"/>
      <w:kern w:val="28"/>
      <w:sz w:val="44"/>
      <w:szCs w:val="44"/>
    </w:rPr>
  </w:style>
  <w:style w:type="paragraph" w:styleId="Sous-titre">
    <w:name w:val="Subtitle"/>
    <w:basedOn w:val="Normal"/>
    <w:next w:val="Normal"/>
    <w:link w:val="Sous-titreCar"/>
    <w:qFormat/>
    <w:rsid w:val="00623420"/>
    <w:pPr>
      <w:numPr>
        <w:ilvl w:val="1"/>
      </w:numPr>
    </w:pPr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23420"/>
    <w:rPr>
      <w:rFonts w:asciiTheme="majorHAnsi" w:eastAsiaTheme="majorEastAsia" w:hAnsiTheme="majorHAnsi" w:cstheme="majorBidi"/>
      <w:i/>
      <w:iCs/>
      <w:color w:val="AEBE12" w:themeColor="accent1"/>
      <w:spacing w:val="15"/>
      <w:sz w:val="24"/>
      <w:szCs w:val="24"/>
    </w:rPr>
  </w:style>
  <w:style w:type="character" w:styleId="lev">
    <w:name w:val="Strong"/>
    <w:qFormat/>
    <w:rsid w:val="00623420"/>
    <w:rPr>
      <w:b/>
      <w:bCs/>
    </w:rPr>
  </w:style>
  <w:style w:type="character" w:styleId="Accentuation">
    <w:name w:val="Emphasis"/>
    <w:basedOn w:val="Policepardfaut"/>
    <w:qFormat/>
    <w:rsid w:val="00623420"/>
    <w:rPr>
      <w:i/>
      <w:iCs/>
    </w:rPr>
  </w:style>
  <w:style w:type="paragraph" w:styleId="Sansinterligne">
    <w:name w:val="No Spacing"/>
    <w:basedOn w:val="Normal"/>
    <w:uiPriority w:val="1"/>
    <w:qFormat/>
    <w:rsid w:val="00623420"/>
  </w:style>
  <w:style w:type="paragraph" w:styleId="Paragraphedeliste">
    <w:name w:val="List Paragraph"/>
    <w:basedOn w:val="Normal"/>
    <w:uiPriority w:val="34"/>
    <w:qFormat/>
    <w:rsid w:val="0062342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23420"/>
    <w:rPr>
      <w:i/>
      <w:iCs/>
      <w:color w:val="000000" w:themeColor="text1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23420"/>
    <w:rPr>
      <w:i/>
      <w:iCs/>
      <w:color w:val="000000" w:themeColor="text1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3420"/>
    <w:pPr>
      <w:pBdr>
        <w:bottom w:val="single" w:sz="4" w:space="4" w:color="AEBE12" w:themeColor="accent1"/>
      </w:pBdr>
      <w:spacing w:before="200" w:after="280"/>
      <w:ind w:left="936" w:right="936"/>
    </w:pPr>
    <w:rPr>
      <w:b/>
      <w:bCs/>
      <w:i/>
      <w:iCs/>
      <w:color w:val="AEBE12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3420"/>
    <w:rPr>
      <w:b/>
      <w:bCs/>
      <w:i/>
      <w:iCs/>
      <w:color w:val="AEBE12" w:themeColor="accent1"/>
      <w:szCs w:val="24"/>
    </w:rPr>
  </w:style>
  <w:style w:type="character" w:styleId="Emphaseple">
    <w:name w:val="Subtle Emphasis"/>
    <w:uiPriority w:val="19"/>
    <w:qFormat/>
    <w:rsid w:val="0062342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623420"/>
    <w:rPr>
      <w:b/>
      <w:bCs/>
      <w:i/>
      <w:iCs/>
      <w:color w:val="AEBE12" w:themeColor="accent1"/>
    </w:rPr>
  </w:style>
  <w:style w:type="character" w:styleId="Rfrenceple">
    <w:name w:val="Subtle Reference"/>
    <w:basedOn w:val="Policepardfaut"/>
    <w:uiPriority w:val="31"/>
    <w:qFormat/>
    <w:rsid w:val="00623420"/>
    <w:rPr>
      <w:smallCaps/>
      <w:color w:val="D8D8D8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23420"/>
    <w:rPr>
      <w:b/>
      <w:bCs/>
      <w:smallCaps/>
      <w:color w:val="D8D8D8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62342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3420"/>
    <w:pPr>
      <w:numPr>
        <w:numId w:val="0"/>
      </w:numPr>
      <w:outlineLvl w:val="9"/>
    </w:pPr>
  </w:style>
  <w:style w:type="paragraph" w:customStyle="1" w:styleId="1-DOCQUALITE-TITREPARTIE">
    <w:name w:val="1 - DOC QUALITE - TITRE PARTIE"/>
    <w:basedOn w:val="Normal"/>
    <w:rsid w:val="00C9317D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3-DOCQUALITE-TITRESECTION">
    <w:name w:val="3 - DOC QUALITE - TITRE SECTION"/>
    <w:basedOn w:val="Normal"/>
    <w:rsid w:val="001D1554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customStyle="1" w:styleId="2-DOCQUALITE-TITRECHAPITRE">
    <w:name w:val="2 - DOC QUALITE - TITRE CHAPITRE"/>
    <w:basedOn w:val="Normal"/>
    <w:link w:val="2-DOCQUALITE-TITRECHAPITRECar"/>
    <w:rsid w:val="001D1554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DOCQUALITE-TITRECHAPITRECar">
    <w:name w:val="2 - DOC QUALITE - TITRE CHAPITRE Car"/>
    <w:link w:val="2-DOCQUALITE-TITRECHAPITRE"/>
    <w:rsid w:val="001D1554"/>
    <w:rPr>
      <w:rFonts w:ascii="Arial Gras" w:hAnsi="Arial Gras" w:cs="Arial"/>
      <w:b/>
      <w:cap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F019B"/>
    <w:pPr>
      <w:tabs>
        <w:tab w:val="center" w:pos="4536"/>
        <w:tab w:val="right" w:pos="9072"/>
      </w:tabs>
    </w:pPr>
    <w:rPr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7F019B"/>
    <w:rPr>
      <w:rFonts w:ascii="Arial" w:hAnsi="Arial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019B"/>
    <w:pPr>
      <w:tabs>
        <w:tab w:val="center" w:pos="4536"/>
        <w:tab w:val="right" w:pos="9072"/>
      </w:tabs>
    </w:pPr>
    <w:rPr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F019B"/>
    <w:rPr>
      <w:rFonts w:ascii="Arial" w:hAnsi="Arial"/>
      <w:sz w:val="22"/>
      <w:szCs w:val="24"/>
    </w:rPr>
  </w:style>
  <w:style w:type="table" w:styleId="Grilledutableau">
    <w:name w:val="Table Grid"/>
    <w:basedOn w:val="TableauNormal"/>
    <w:uiPriority w:val="59"/>
    <w:rsid w:val="00A3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A340F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A340FB"/>
    <w:rPr>
      <w:color w:val="3B948F" w:themeColor="accent5" w:themeShade="BF"/>
    </w:rPr>
    <w:tblPr>
      <w:tblStyleRowBandSize w:val="1"/>
      <w:tblStyleColBandSize w:val="1"/>
      <w:tblBorders>
        <w:top w:val="single" w:sz="8" w:space="0" w:color="59BDB7" w:themeColor="accent5"/>
        <w:bottom w:val="single" w:sz="8" w:space="0" w:color="59BDB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BDB7" w:themeColor="accent5"/>
          <w:left w:val="nil"/>
          <w:bottom w:val="single" w:sz="8" w:space="0" w:color="59BDB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EED" w:themeFill="accent5" w:themeFillTint="3F"/>
      </w:tcPr>
    </w:tblStylePr>
  </w:style>
  <w:style w:type="table" w:styleId="Trameclaire-Accent2">
    <w:name w:val="Light Shading Accent 2"/>
    <w:basedOn w:val="TableauNormal"/>
    <w:uiPriority w:val="60"/>
    <w:rsid w:val="00A340FB"/>
    <w:rPr>
      <w:color w:val="A1A1A1" w:themeColor="accent2" w:themeShade="BF"/>
    </w:rPr>
    <w:tblPr>
      <w:tblStyleRowBandSize w:val="1"/>
      <w:tblStyleColBandSize w:val="1"/>
      <w:tblBorders>
        <w:top w:val="single" w:sz="8" w:space="0" w:color="D8D8D8" w:themeColor="accent2"/>
        <w:bottom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D8D8" w:themeColor="accent2"/>
          <w:left w:val="nil"/>
          <w:bottom w:val="single" w:sz="8" w:space="0" w:color="D8D8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5F5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D8D8D8" w:themeColor="accent2"/>
        <w:left w:val="single" w:sz="8" w:space="0" w:color="D8D8D8" w:themeColor="accent2"/>
        <w:bottom w:val="single" w:sz="8" w:space="0" w:color="D8D8D8" w:themeColor="accent2"/>
        <w:right w:val="single" w:sz="8" w:space="0" w:color="D8D8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D8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  <w:tblStylePr w:type="band1Horz">
      <w:tblPr/>
      <w:tcPr>
        <w:tcBorders>
          <w:top w:val="single" w:sz="8" w:space="0" w:color="D8D8D8" w:themeColor="accent2"/>
          <w:left w:val="single" w:sz="8" w:space="0" w:color="D8D8D8" w:themeColor="accent2"/>
          <w:bottom w:val="single" w:sz="8" w:space="0" w:color="D8D8D8" w:themeColor="accent2"/>
          <w:right w:val="single" w:sz="8" w:space="0" w:color="D8D8D8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C17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7E3"/>
    <w:rPr>
      <w:rFonts w:ascii="Tahoma" w:hAnsi="Tahoma" w:cs="Tahoma"/>
      <w:sz w:val="16"/>
      <w:szCs w:val="16"/>
    </w:rPr>
  </w:style>
  <w:style w:type="table" w:styleId="Listeclaire-Accent1">
    <w:name w:val="Light List Accent 1"/>
    <w:basedOn w:val="TableauNormal"/>
    <w:uiPriority w:val="61"/>
    <w:rsid w:val="00DC17E3"/>
    <w:tblPr>
      <w:tblStyleRowBandSize w:val="1"/>
      <w:tblStyleColBandSize w:val="1"/>
      <w:tblBorders>
        <w:top w:val="single" w:sz="8" w:space="0" w:color="AEBE12" w:themeColor="accent1"/>
        <w:left w:val="single" w:sz="8" w:space="0" w:color="AEBE12" w:themeColor="accent1"/>
        <w:bottom w:val="single" w:sz="8" w:space="0" w:color="AEBE12" w:themeColor="accent1"/>
        <w:right w:val="single" w:sz="8" w:space="0" w:color="AEBE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E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  <w:tblStylePr w:type="band1Horz">
      <w:tblPr/>
      <w:tcPr>
        <w:tcBorders>
          <w:top w:val="single" w:sz="8" w:space="0" w:color="AEBE12" w:themeColor="accent1"/>
          <w:left w:val="single" w:sz="8" w:space="0" w:color="AEBE12" w:themeColor="accent1"/>
          <w:bottom w:val="single" w:sz="8" w:space="0" w:color="AEBE12" w:themeColor="accent1"/>
          <w:right w:val="single" w:sz="8" w:space="0" w:color="AEBE12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2A4F49"/>
    <w:rPr>
      <w:color w:val="0000FF" w:themeColor="hyperlink"/>
      <w:u w:val="single"/>
    </w:rPr>
  </w:style>
  <w:style w:type="table" w:styleId="Listemoyenne1-Accent1">
    <w:name w:val="Medium List 1 Accent 1"/>
    <w:basedOn w:val="TableauNormal"/>
    <w:uiPriority w:val="65"/>
    <w:rsid w:val="003F62AB"/>
    <w:rPr>
      <w:color w:val="000000" w:themeColor="text1"/>
    </w:rPr>
    <w:tblPr>
      <w:tblStyleRowBandSize w:val="1"/>
      <w:tblStyleColBandSize w:val="1"/>
      <w:tblBorders>
        <w:top w:val="single" w:sz="8" w:space="0" w:color="AEBE12" w:themeColor="accent1"/>
        <w:bottom w:val="single" w:sz="8" w:space="0" w:color="AEBE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E12" w:themeColor="accent1"/>
        </w:tcBorders>
      </w:tcPr>
    </w:tblStylePr>
    <w:tblStylePr w:type="lastRow">
      <w:rPr>
        <w:b/>
        <w:bCs/>
        <w:color w:val="AEBE12" w:themeColor="text2"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E12" w:themeColor="accent1"/>
          <w:bottom w:val="single" w:sz="8" w:space="0" w:color="AEBE12" w:themeColor="accent1"/>
        </w:tcBorders>
      </w:tcPr>
    </w:tblStylePr>
    <w:tblStylePr w:type="band1Vert">
      <w:tblPr/>
      <w:tcPr>
        <w:shd w:val="clear" w:color="auto" w:fill="F2F8BA" w:themeFill="accent1" w:themeFillTint="3F"/>
      </w:tcPr>
    </w:tblStylePr>
    <w:tblStylePr w:type="band1Horz">
      <w:tblPr/>
      <w:tcPr>
        <w:shd w:val="clear" w:color="auto" w:fill="F2F8BA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8F6EF9"/>
    <w:rPr>
      <w:color w:val="808080"/>
    </w:rPr>
  </w:style>
  <w:style w:type="paragraph" w:customStyle="1" w:styleId="4-0-PuceTRI">
    <w:name w:val="4-0-Puce TRI"/>
    <w:basedOn w:val="Normal"/>
    <w:rsid w:val="001779EE"/>
    <w:pPr>
      <w:numPr>
        <w:numId w:val="10"/>
      </w:numPr>
    </w:pPr>
    <w:rPr>
      <w:b/>
      <w:szCs w:val="24"/>
      <w:lang w:eastAsia="fr-FR"/>
    </w:rPr>
  </w:style>
  <w:style w:type="paragraph" w:customStyle="1" w:styleId="5-1-PucesRondes">
    <w:name w:val="5-1-Puces Rondes"/>
    <w:basedOn w:val="Normal"/>
    <w:rsid w:val="001779EE"/>
    <w:pPr>
      <w:numPr>
        <w:ilvl w:val="1"/>
        <w:numId w:val="10"/>
      </w:numPr>
    </w:pPr>
    <w:rPr>
      <w:szCs w:val="24"/>
      <w:lang w:eastAsia="fr-FR"/>
    </w:rPr>
  </w:style>
  <w:style w:type="paragraph" w:customStyle="1" w:styleId="5-0-PucesRondesGras">
    <w:name w:val="5-0-Puces Rondes Gras"/>
    <w:basedOn w:val="5-1-PucesRondes"/>
    <w:rsid w:val="001779EE"/>
    <w:pPr>
      <w:numPr>
        <w:ilvl w:val="0"/>
        <w:numId w:val="0"/>
      </w:numPr>
      <w:tabs>
        <w:tab w:val="num" w:pos="360"/>
      </w:tabs>
      <w:ind w:left="964" w:hanging="284"/>
    </w:pPr>
    <w:rPr>
      <w:b/>
    </w:rPr>
  </w:style>
  <w:style w:type="paragraph" w:customStyle="1" w:styleId="6-1-PuceFlcheAligne">
    <w:name w:val="6-1-PuceFlècheAlignée"/>
    <w:basedOn w:val="Normal"/>
    <w:rsid w:val="001779EE"/>
    <w:pPr>
      <w:numPr>
        <w:ilvl w:val="2"/>
        <w:numId w:val="11"/>
      </w:numPr>
    </w:pPr>
    <w:rPr>
      <w:szCs w:val="24"/>
      <w:lang w:eastAsia="fr-FR"/>
    </w:rPr>
  </w:style>
  <w:style w:type="paragraph" w:customStyle="1" w:styleId="CharteInterne">
    <w:name w:val="Charte Interne"/>
    <w:basedOn w:val="Normal"/>
    <w:link w:val="CharteInterneCar"/>
    <w:qFormat/>
    <w:rsid w:val="00623420"/>
    <w:pPr>
      <w:numPr>
        <w:numId w:val="14"/>
      </w:numPr>
      <w:ind w:left="283" w:hanging="113"/>
    </w:pPr>
    <w:rPr>
      <w:b/>
      <w:szCs w:val="24"/>
      <w:lang w:eastAsia="fr-FR"/>
    </w:rPr>
  </w:style>
  <w:style w:type="character" w:customStyle="1" w:styleId="CharteInterneCar">
    <w:name w:val="Charte Interne Car"/>
    <w:link w:val="CharteInterne"/>
    <w:rsid w:val="00623420"/>
    <w:rPr>
      <w:b/>
      <w:szCs w:val="24"/>
      <w:lang w:eastAsia="fr-FR"/>
    </w:rPr>
  </w:style>
  <w:style w:type="paragraph" w:customStyle="1" w:styleId="1-TITREPARTIE">
    <w:name w:val="1 - TITRE PARTIE"/>
    <w:basedOn w:val="Normal"/>
    <w:qFormat/>
    <w:rsid w:val="00623420"/>
    <w:pPr>
      <w:jc w:val="right"/>
    </w:pPr>
    <w:rPr>
      <w:rFonts w:ascii="Arial Gras" w:hAnsi="Arial Gras"/>
      <w:b/>
      <w:caps/>
      <w:sz w:val="44"/>
      <w:szCs w:val="44"/>
    </w:rPr>
  </w:style>
  <w:style w:type="paragraph" w:customStyle="1" w:styleId="2-TITRECHAPITRE">
    <w:name w:val="2 - TITRE CHAPITRE"/>
    <w:basedOn w:val="Normal"/>
    <w:link w:val="2-TITRECHAPITRECar"/>
    <w:qFormat/>
    <w:rsid w:val="00623420"/>
    <w:pPr>
      <w:spacing w:before="720" w:after="840"/>
      <w:ind w:left="1418"/>
    </w:pPr>
    <w:rPr>
      <w:rFonts w:ascii="Arial Gras" w:hAnsi="Arial Gras" w:cs="Arial"/>
      <w:b/>
      <w:caps/>
      <w:sz w:val="28"/>
      <w:szCs w:val="28"/>
    </w:rPr>
  </w:style>
  <w:style w:type="character" w:customStyle="1" w:styleId="2-TITRECHAPITRECar">
    <w:name w:val="2 - TITRE CHAPITRE Car"/>
    <w:link w:val="2-TITRECHAPITRE"/>
    <w:rsid w:val="00623420"/>
    <w:rPr>
      <w:rFonts w:ascii="Arial Gras" w:hAnsi="Arial Gras" w:cs="Arial"/>
      <w:b/>
      <w:caps/>
      <w:sz w:val="28"/>
      <w:szCs w:val="28"/>
    </w:rPr>
  </w:style>
  <w:style w:type="paragraph" w:customStyle="1" w:styleId="3-TITRESECTION">
    <w:name w:val="3 - TITRE SECTION"/>
    <w:basedOn w:val="Normal"/>
    <w:qFormat/>
    <w:rsid w:val="00623420"/>
    <w:pPr>
      <w:tabs>
        <w:tab w:val="left" w:pos="1440"/>
      </w:tabs>
      <w:spacing w:before="360" w:after="480"/>
      <w:ind w:left="2138" w:hanging="720"/>
    </w:pPr>
    <w:rPr>
      <w:rFonts w:ascii="Arial Gras" w:hAnsi="Arial Gras" w:cs="Arial"/>
      <w:b/>
      <w:caps/>
      <w:szCs w:val="24"/>
    </w:rPr>
  </w:style>
  <w:style w:type="paragraph" w:styleId="NormalWeb">
    <w:name w:val="Normal (Web)"/>
    <w:basedOn w:val="Normal"/>
    <w:uiPriority w:val="99"/>
    <w:semiHidden/>
    <w:unhideWhenUsed/>
    <w:rsid w:val="004403DB"/>
    <w:pPr>
      <w:spacing w:before="180" w:after="180"/>
      <w:jc w:val="left"/>
    </w:pPr>
    <w:rPr>
      <w:rFonts w:ascii="Aller" w:hAnsi="Aller"/>
      <w:color w:val="666666"/>
      <w:sz w:val="21"/>
      <w:szCs w:val="21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D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D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D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D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D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Lot - Vert">
      <a:dk1>
        <a:sysClr val="windowText" lastClr="000000"/>
      </a:dk1>
      <a:lt1>
        <a:sysClr val="window" lastClr="FFFFFF"/>
      </a:lt1>
      <a:dk2>
        <a:srgbClr val="AEBE12"/>
      </a:dk2>
      <a:lt2>
        <a:srgbClr val="ABC5D9"/>
      </a:lt2>
      <a:accent1>
        <a:srgbClr val="AEBE12"/>
      </a:accent1>
      <a:accent2>
        <a:srgbClr val="D8D8D8"/>
      </a:accent2>
      <a:accent3>
        <a:srgbClr val="ABC5D9"/>
      </a:accent3>
      <a:accent4>
        <a:srgbClr val="956370"/>
      </a:accent4>
      <a:accent5>
        <a:srgbClr val="59BDB7"/>
      </a:accent5>
      <a:accent6>
        <a:srgbClr val="E7C463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6D63-518E-4A7D-96D0-BBB6EE01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86F6A6F7.dotm</Template>
  <TotalTime>0</TotalTime>
  <Pages>5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CG46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GABRIELLI Catherine</dc:creator>
  <cp:lastModifiedBy>evallon</cp:lastModifiedBy>
  <cp:revision>2</cp:revision>
  <cp:lastPrinted>2023-08-11T06:12:00Z</cp:lastPrinted>
  <dcterms:created xsi:type="dcterms:W3CDTF">2024-06-05T13:12:00Z</dcterms:created>
  <dcterms:modified xsi:type="dcterms:W3CDTF">2024-06-05T13:12:00Z</dcterms:modified>
</cp:coreProperties>
</file>